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EB" w:rsidRDefault="00EF1FEB" w:rsidP="002F6C8D">
      <w:pPr>
        <w:jc w:val="center"/>
        <w:rPr>
          <w:b/>
        </w:rPr>
      </w:pPr>
    </w:p>
    <w:p w:rsidR="002F6C8D" w:rsidRDefault="002F6C8D" w:rsidP="002F6C8D">
      <w:pPr>
        <w:jc w:val="center"/>
        <w:rPr>
          <w:b/>
        </w:rPr>
      </w:pPr>
      <w:r>
        <w:rPr>
          <w:b/>
        </w:rPr>
        <w:t>Date Marking Guidance Document</w:t>
      </w:r>
    </w:p>
    <w:p w:rsidR="002E18D4" w:rsidRPr="002F6C8D" w:rsidRDefault="002E18D4" w:rsidP="002F6C8D">
      <w:pPr>
        <w:jc w:val="center"/>
        <w:rPr>
          <w:b/>
        </w:rPr>
      </w:pPr>
    </w:p>
    <w:p w:rsidR="002F6C8D" w:rsidRDefault="0067081B">
      <w:r>
        <w:t xml:space="preserve">This guide will provide practical information to implement date marking requirements that apply to many ready-to-eat, Time/Temperature Control for Safety food. Some of the challenges operators may face, include: </w:t>
      </w:r>
    </w:p>
    <w:p w:rsidR="002F6C8D" w:rsidRDefault="0067081B" w:rsidP="002F6C8D">
      <w:pPr>
        <w:pStyle w:val="ListParagraph"/>
        <w:numPr>
          <w:ilvl w:val="0"/>
          <w:numId w:val="1"/>
        </w:numPr>
      </w:pPr>
      <w:r>
        <w:t xml:space="preserve"> Determining which foods are required to be date marked,</w:t>
      </w:r>
    </w:p>
    <w:p w:rsidR="002F6C8D" w:rsidRDefault="0067081B" w:rsidP="002F6C8D">
      <w:pPr>
        <w:pStyle w:val="ListParagraph"/>
        <w:numPr>
          <w:ilvl w:val="0"/>
          <w:numId w:val="1"/>
        </w:numPr>
      </w:pPr>
      <w:r>
        <w:t xml:space="preserve"> Developing a date marking system for employees to follow, and </w:t>
      </w:r>
    </w:p>
    <w:p w:rsidR="0067081B" w:rsidRDefault="0067081B" w:rsidP="002F6C8D">
      <w:pPr>
        <w:pStyle w:val="ListParagraph"/>
        <w:numPr>
          <w:ilvl w:val="0"/>
          <w:numId w:val="1"/>
        </w:numPr>
      </w:pPr>
      <w:r>
        <w:t xml:space="preserve"> Ordering volumes and sizes of product that can be sold within seven days of opening.</w:t>
      </w:r>
      <w:r w:rsidRPr="0067081B">
        <w:t xml:space="preserve"> </w:t>
      </w:r>
    </w:p>
    <w:p w:rsidR="0067081B" w:rsidRPr="0067081B" w:rsidRDefault="002F6C8D">
      <w:pPr>
        <w:rPr>
          <w:b/>
        </w:rPr>
      </w:pPr>
      <w:r>
        <w:rPr>
          <w:b/>
        </w:rPr>
        <w:t>What Does the WCHD Food Regulations</w:t>
      </w:r>
      <w:r w:rsidR="0067081B" w:rsidRPr="0067081B">
        <w:rPr>
          <w:b/>
        </w:rPr>
        <w:t xml:space="preserve"> </w:t>
      </w:r>
      <w:r>
        <w:rPr>
          <w:b/>
        </w:rPr>
        <w:t xml:space="preserve">050.320 </w:t>
      </w:r>
      <w:r w:rsidR="0067081B" w:rsidRPr="0067081B">
        <w:rPr>
          <w:b/>
        </w:rPr>
        <w:t>Require?</w:t>
      </w:r>
    </w:p>
    <w:p w:rsidR="002F6C8D" w:rsidRDefault="0067081B">
      <w:r>
        <w:t xml:space="preserve"> </w:t>
      </w:r>
      <w:r w:rsidR="002F6C8D">
        <w:t>Operator must</w:t>
      </w:r>
      <w:r>
        <w:t xml:space="preserve"> date mark any food meeting all of the following: </w:t>
      </w:r>
    </w:p>
    <w:p w:rsidR="002F6C8D" w:rsidRDefault="0067081B" w:rsidP="002F6C8D">
      <w:pPr>
        <w:pStyle w:val="ListParagraph"/>
        <w:numPr>
          <w:ilvl w:val="0"/>
          <w:numId w:val="2"/>
        </w:numPr>
      </w:pPr>
      <w:r>
        <w:t xml:space="preserve">It is a Time/Temperature Controlled for Safety (TCS) food, which requires time and temperature control to limit the pathogen growth or toxin formation, and </w:t>
      </w:r>
    </w:p>
    <w:p w:rsidR="002F6C8D" w:rsidRDefault="0067081B" w:rsidP="002F6C8D">
      <w:pPr>
        <w:pStyle w:val="ListParagraph"/>
        <w:numPr>
          <w:ilvl w:val="0"/>
          <w:numId w:val="2"/>
        </w:numPr>
      </w:pPr>
      <w:r>
        <w:t>It is a ready-to-eat food that may be eaten without any additional preparation steps to make the food safe, and</w:t>
      </w:r>
    </w:p>
    <w:p w:rsidR="0067081B" w:rsidRDefault="0067081B" w:rsidP="002F6C8D">
      <w:pPr>
        <w:pStyle w:val="ListParagraph"/>
        <w:numPr>
          <w:ilvl w:val="0"/>
          <w:numId w:val="2"/>
        </w:numPr>
      </w:pPr>
      <w:r>
        <w:t xml:space="preserve"> It is stored under refrigeration for more than 24 hours.</w:t>
      </w:r>
    </w:p>
    <w:p w:rsidR="0067081B" w:rsidRPr="0067081B" w:rsidRDefault="0067081B">
      <w:pPr>
        <w:rPr>
          <w:b/>
        </w:rPr>
      </w:pPr>
      <w:r w:rsidRPr="0067081B">
        <w:rPr>
          <w:b/>
        </w:rPr>
        <w:t>Why is Date Marking Important?</w:t>
      </w:r>
    </w:p>
    <w:p w:rsidR="0067081B" w:rsidRDefault="0067081B">
      <w:r>
        <w:t xml:space="preserve"> Date marking is a means of controlling the growth of </w:t>
      </w:r>
      <w:r w:rsidRPr="00DB0AD0">
        <w:rPr>
          <w:b/>
        </w:rPr>
        <w:t>Listeria monocytogenes</w:t>
      </w:r>
      <w:r>
        <w:t xml:space="preserve">, </w:t>
      </w:r>
      <w:proofErr w:type="gramStart"/>
      <w:r>
        <w:t>a bacteria</w:t>
      </w:r>
      <w:proofErr w:type="gramEnd"/>
      <w:r>
        <w:t xml:space="preserve"> that continues to grow even at refrigerated temperatures. Date marking is a process assuring the food is discarded before these bacteria can cause foodborne illness.</w:t>
      </w:r>
    </w:p>
    <w:p w:rsidR="0067081B" w:rsidRPr="0067081B" w:rsidRDefault="0067081B">
      <w:pPr>
        <w:rPr>
          <w:b/>
        </w:rPr>
      </w:pPr>
      <w:r>
        <w:t xml:space="preserve"> </w:t>
      </w:r>
      <w:r w:rsidRPr="0067081B">
        <w:rPr>
          <w:b/>
        </w:rPr>
        <w:t>How to Mark the Date</w:t>
      </w:r>
    </w:p>
    <w:p w:rsidR="002F6C8D" w:rsidRDefault="0067081B">
      <w:r>
        <w:t xml:space="preserve"> Food must be discarded within seven days, which means the day</w:t>
      </w:r>
      <w:r w:rsidR="00F66B94">
        <w:t xml:space="preserve"> </w:t>
      </w:r>
      <w:r>
        <w:t xml:space="preserve">the food is prepared or opened plus six days. (Example: Food prepared on April 1 must be discarded on April 7.) A food establishment operator can choose any marking method suitable to their operation. It’s important to know whatever system you use, it must be understandable, effective, consistently used by </w:t>
      </w:r>
      <w:proofErr w:type="gramStart"/>
      <w:r>
        <w:t>employees,</w:t>
      </w:r>
      <w:proofErr w:type="gramEnd"/>
      <w:r>
        <w:t xml:space="preserve"> and clear to your inspector during the evaluation. It’s recommended you provide a written policy for employees to follow. </w:t>
      </w:r>
    </w:p>
    <w:p w:rsidR="002F6C8D" w:rsidRPr="002F6C8D" w:rsidRDefault="0067081B">
      <w:pPr>
        <w:rPr>
          <w:b/>
        </w:rPr>
      </w:pPr>
      <w:r w:rsidRPr="002F6C8D">
        <w:rPr>
          <w:b/>
        </w:rPr>
        <w:t xml:space="preserve">What if I Freeze the Food? </w:t>
      </w:r>
    </w:p>
    <w:p w:rsidR="00EF1FEB" w:rsidRDefault="0067081B">
      <w:r>
        <w:t xml:space="preserve">Freezing food stops the date marking clock but does not reset it. So if a food is stored at 41º F for two days and then frozen at 0º F, it can still be stored at 41º F for five more days after removal from the freezer. The freezing date and the thawing date must be put on the container along with </w:t>
      </w:r>
    </w:p>
    <w:p w:rsidR="00EF1FEB" w:rsidRDefault="00EF1FEB"/>
    <w:p w:rsidR="002E18D4" w:rsidRPr="00332D5C" w:rsidRDefault="0067081B">
      <w:proofErr w:type="gramStart"/>
      <w:r>
        <w:t>the</w:t>
      </w:r>
      <w:proofErr w:type="gramEnd"/>
      <w:r>
        <w:t xml:space="preserve"> preparation date as an indication of how many of the original seven days have been used. If food is not dated with these dates, it must be used or discarded within 24 hours.</w:t>
      </w:r>
      <w:r w:rsidR="00EF6755" w:rsidRPr="00EF6755">
        <w:t xml:space="preserve"> </w:t>
      </w:r>
    </w:p>
    <w:p w:rsidR="00EF6755" w:rsidRDefault="00EF6755">
      <w:r w:rsidRPr="00EF6755">
        <w:rPr>
          <w:b/>
        </w:rPr>
        <w:t xml:space="preserve">What if I Combine Food that was </w:t>
      </w:r>
      <w:proofErr w:type="gramStart"/>
      <w:r w:rsidRPr="00EF6755">
        <w:rPr>
          <w:b/>
        </w:rPr>
        <w:t>Opened</w:t>
      </w:r>
      <w:proofErr w:type="gramEnd"/>
      <w:r w:rsidRPr="00EF6755">
        <w:rPr>
          <w:b/>
        </w:rPr>
        <w:t xml:space="preserve"> on Different Dates?</w:t>
      </w:r>
      <w:r>
        <w:t xml:space="preserve"> </w:t>
      </w:r>
    </w:p>
    <w:p w:rsidR="00EF6755" w:rsidRDefault="00EF6755">
      <w:r>
        <w:t>When different containers of foods are combined, the date of the oldest ingredient becomes the reference date. For example, if today is Wednesday, and you are mixing salad marked on Monday with salad marked on Tuesday, the combined salad marking would be based on a starting date of Monday.</w:t>
      </w:r>
    </w:p>
    <w:p w:rsidR="001A798C" w:rsidRDefault="00EF6755">
      <w:pPr>
        <w:rPr>
          <w:b/>
        </w:rPr>
      </w:pPr>
      <w:proofErr w:type="gramStart"/>
      <w:r w:rsidRPr="001A798C">
        <w:rPr>
          <w:b/>
        </w:rPr>
        <w:t>Items Not Requiring Date Marking</w:t>
      </w:r>
      <w:r w:rsidR="001A798C">
        <w:rPr>
          <w:b/>
        </w:rPr>
        <w:t>.</w:t>
      </w:r>
      <w:proofErr w:type="gramEnd"/>
    </w:p>
    <w:p w:rsidR="00EF6755" w:rsidRPr="001A798C" w:rsidRDefault="00EF6755">
      <w:pPr>
        <w:rPr>
          <w:b/>
        </w:rPr>
      </w:pPr>
      <w:r>
        <w:t xml:space="preserve"> Some foods prepared and packaged in an inspected food processing plant may not require date marking. These foods include:</w:t>
      </w:r>
    </w:p>
    <w:p w:rsidR="00EF6755" w:rsidRDefault="00EF6755" w:rsidP="00EF6755">
      <w:pPr>
        <w:pStyle w:val="ListParagraph"/>
        <w:numPr>
          <w:ilvl w:val="0"/>
          <w:numId w:val="3"/>
        </w:numPr>
      </w:pPr>
      <w:r>
        <w:t>Commercially pre-packaged deli salads</w:t>
      </w:r>
    </w:p>
    <w:p w:rsidR="00EF6755" w:rsidRDefault="00EF6755" w:rsidP="00EF6755">
      <w:pPr>
        <w:pStyle w:val="ListParagraph"/>
        <w:numPr>
          <w:ilvl w:val="0"/>
          <w:numId w:val="3"/>
        </w:numPr>
      </w:pPr>
      <w:r>
        <w:t xml:space="preserve">Semi-soft cheeses – see list below </w:t>
      </w:r>
    </w:p>
    <w:p w:rsidR="00EF6755" w:rsidRDefault="00EF6755" w:rsidP="00EF6755">
      <w:pPr>
        <w:pStyle w:val="ListParagraph"/>
        <w:numPr>
          <w:ilvl w:val="0"/>
          <w:numId w:val="3"/>
        </w:numPr>
      </w:pPr>
      <w:r>
        <w:t xml:space="preserve">Hard cheeses – see list below </w:t>
      </w:r>
    </w:p>
    <w:p w:rsidR="00EF6755" w:rsidRDefault="00EF6755" w:rsidP="00EF6755">
      <w:pPr>
        <w:pStyle w:val="ListParagraph"/>
        <w:numPr>
          <w:ilvl w:val="0"/>
          <w:numId w:val="3"/>
        </w:numPr>
      </w:pPr>
      <w:r>
        <w:t xml:space="preserve">Cultured dairy products, such as yogurt, sour cream and buttermilk </w:t>
      </w:r>
    </w:p>
    <w:p w:rsidR="00EF6755" w:rsidRDefault="00EF6755" w:rsidP="00EF6755">
      <w:pPr>
        <w:pStyle w:val="ListParagraph"/>
        <w:numPr>
          <w:ilvl w:val="0"/>
          <w:numId w:val="3"/>
        </w:numPr>
      </w:pPr>
      <w:r>
        <w:t>Preserved fish products, such as pickled herring and dried or salted cod</w:t>
      </w:r>
    </w:p>
    <w:p w:rsidR="00EF6755" w:rsidRDefault="00EF6755" w:rsidP="002F7388">
      <w:pPr>
        <w:pStyle w:val="ListParagraph"/>
        <w:numPr>
          <w:ilvl w:val="0"/>
          <w:numId w:val="3"/>
        </w:numPr>
      </w:pPr>
      <w:r>
        <w:t xml:space="preserve"> Shelf-stable dry fermented sausages, pepperoni and salami not labeled as “keep refrigerated”</w:t>
      </w:r>
    </w:p>
    <w:p w:rsidR="00332D5C" w:rsidRDefault="00332D5C" w:rsidP="00332D5C">
      <w:r w:rsidRPr="00332D5C">
        <w:rPr>
          <w:b/>
        </w:rPr>
        <w:t>Deli Meats</w:t>
      </w:r>
      <w:r>
        <w:t xml:space="preserve"> </w:t>
      </w:r>
    </w:p>
    <w:p w:rsidR="00332D5C" w:rsidRDefault="00332D5C" w:rsidP="00332D5C">
      <w:r>
        <w:t xml:space="preserve">Date marking applies to entire loaves of deli meats once the original package is opened. Refrigerated deli meats should be purchased in sizes that can be sliced and sold within seven days of opening. If this is not possible, a way to use up a slow moving loaf of deli meat is by making it into other products such as sandwiches. But do this right away instead of waiting until day seven. </w:t>
      </w:r>
    </w:p>
    <w:p w:rsidR="00332D5C" w:rsidRDefault="00332D5C" w:rsidP="00332D5C">
      <w:r w:rsidRPr="00332D5C">
        <w:rPr>
          <w:b/>
        </w:rPr>
        <w:t xml:space="preserve">What Date Applies if I Package Deli Items for Sale? </w:t>
      </w:r>
    </w:p>
    <w:p w:rsidR="00332D5C" w:rsidRDefault="00332D5C" w:rsidP="00332D5C">
      <w:r>
        <w:t>Date marking is the last day the product can be consumed safely. The “last date of sale” is a date the consumer sees on a package. Whenever a deli item is packaged for sale out of a self-service case, the package must be marked with the last date of sale (or sell-by date). The sell-by date shall take into consideration a reasonable period of time the product will be used in the consumer’s home and still be wholesome and safe. Date marking then is used to determine a meaningful sell-by date.</w:t>
      </w:r>
    </w:p>
    <w:p w:rsidR="00CC604F" w:rsidRDefault="00CC604F" w:rsidP="00332D5C"/>
    <w:p w:rsidR="00CC604F" w:rsidRDefault="00CC604F" w:rsidP="00332D5C"/>
    <w:p w:rsidR="00332D5C" w:rsidRDefault="00332D5C" w:rsidP="00332D5C">
      <w:bookmarkStart w:id="0" w:name="_GoBack"/>
      <w:bookmarkEnd w:id="0"/>
      <w:r>
        <w:t xml:space="preserve"> For example, if a tub of potato salad was opened in the deli four days ago and you want to prepackage some half pound containers for sale in the self-service case, you must take into consideration those first four days when setting a sell-by date. Regardless of the date you choose, the product cannot be sold after day seven. </w:t>
      </w:r>
    </w:p>
    <w:p w:rsidR="00332D5C" w:rsidRDefault="00332D5C" w:rsidP="00332D5C">
      <w:r w:rsidRPr="00332D5C">
        <w:rPr>
          <w:b/>
        </w:rPr>
        <w:t>Our operation goes through refrigerated salami so fast that the loaf will be gone in less than four days. Do I still need to date mark it?</w:t>
      </w:r>
      <w:r>
        <w:t xml:space="preserve"> </w:t>
      </w:r>
    </w:p>
    <w:p w:rsidR="00332D5C" w:rsidRDefault="00332D5C" w:rsidP="00332D5C">
      <w:r>
        <w:t>Yes, if the food is not going to be served, sold, or discarded within 24 hours, it must be date marked.</w:t>
      </w:r>
    </w:p>
    <w:p w:rsidR="00C35901" w:rsidRDefault="00C35901" w:rsidP="00332D5C"/>
    <w:p w:rsidR="00EF6755" w:rsidRPr="00C35901" w:rsidRDefault="004F24AB">
      <w:pPr>
        <w:rPr>
          <w:b/>
        </w:rPr>
      </w:pPr>
      <w:r w:rsidRPr="00C35901">
        <w:rPr>
          <w:b/>
        </w:rPr>
        <w:t xml:space="preserve">List of Some Hard and Semi-Soft Cheeses Exempt from </w:t>
      </w:r>
      <w:proofErr w:type="spellStart"/>
      <w:r w:rsidRPr="00C35901">
        <w:rPr>
          <w:b/>
        </w:rPr>
        <w:t>Datemarking</w:t>
      </w:r>
      <w:proofErr w:type="spellEnd"/>
      <w:r w:rsidRPr="00C35901">
        <w:rPr>
          <w:b/>
        </w:rPr>
        <w:t>:</w:t>
      </w:r>
    </w:p>
    <w:p w:rsidR="00B37E5E" w:rsidRPr="00031C00" w:rsidRDefault="004F24AB" w:rsidP="00B37E5E">
      <w:pPr>
        <w:pStyle w:val="ListParagraph"/>
        <w:rPr>
          <w:sz w:val="22"/>
        </w:rPr>
      </w:pPr>
      <w:proofErr w:type="spellStart"/>
      <w:r w:rsidRPr="00031C00">
        <w:rPr>
          <w:sz w:val="22"/>
        </w:rPr>
        <w:t>Abertam</w:t>
      </w:r>
      <w:proofErr w:type="spellEnd"/>
      <w:r w:rsidR="00B37E5E" w:rsidRPr="00031C00">
        <w:rPr>
          <w:sz w:val="22"/>
        </w:rPr>
        <w:t xml:space="preserve">     </w:t>
      </w:r>
      <w:r w:rsidR="00E2706C" w:rsidRPr="00031C00">
        <w:rPr>
          <w:sz w:val="22"/>
        </w:rPr>
        <w:tab/>
      </w:r>
      <w:r w:rsidR="00E2706C" w:rsidRPr="00031C00">
        <w:rPr>
          <w:sz w:val="22"/>
        </w:rPr>
        <w:tab/>
      </w:r>
      <w:r w:rsidR="00E2706C" w:rsidRPr="00031C00">
        <w:rPr>
          <w:sz w:val="22"/>
        </w:rPr>
        <w:tab/>
      </w:r>
      <w:r w:rsidR="00B37E5E" w:rsidRPr="00031C00">
        <w:rPr>
          <w:sz w:val="22"/>
        </w:rPr>
        <w:tab/>
      </w:r>
      <w:proofErr w:type="spellStart"/>
      <w:r w:rsidR="002F7388" w:rsidRPr="00031C00">
        <w:rPr>
          <w:sz w:val="22"/>
        </w:rPr>
        <w:t>Gjetost</w:t>
      </w:r>
      <w:proofErr w:type="spellEnd"/>
      <w:r w:rsidR="00E2706C" w:rsidRPr="00031C00">
        <w:rPr>
          <w:sz w:val="22"/>
        </w:rPr>
        <w:tab/>
      </w:r>
      <w:r w:rsidR="00B37E5E" w:rsidRPr="00031C00">
        <w:rPr>
          <w:sz w:val="22"/>
        </w:rPr>
        <w:tab/>
      </w:r>
      <w:r w:rsidR="00E2706C" w:rsidRPr="00031C00">
        <w:rPr>
          <w:sz w:val="22"/>
        </w:rPr>
        <w:tab/>
      </w:r>
      <w:r w:rsidR="00E2706C" w:rsidRPr="00031C00">
        <w:rPr>
          <w:sz w:val="22"/>
        </w:rPr>
        <w:tab/>
      </w:r>
      <w:proofErr w:type="spellStart"/>
      <w:r w:rsidR="00E2706C" w:rsidRPr="00031C00">
        <w:rPr>
          <w:sz w:val="22"/>
        </w:rPr>
        <w:t>Queso</w:t>
      </w:r>
      <w:proofErr w:type="spellEnd"/>
      <w:r w:rsidR="00E2706C" w:rsidRPr="00031C00">
        <w:rPr>
          <w:sz w:val="22"/>
        </w:rPr>
        <w:t xml:space="preserve"> Chihuahua</w:t>
      </w:r>
      <w:r w:rsidR="006362C7" w:rsidRPr="00031C00">
        <w:rPr>
          <w:sz w:val="22"/>
        </w:rPr>
        <w:tab/>
      </w:r>
    </w:p>
    <w:p w:rsidR="004F24AB" w:rsidRPr="00031C00" w:rsidRDefault="004F24AB" w:rsidP="00B37E5E">
      <w:pPr>
        <w:pStyle w:val="ListParagraph"/>
        <w:rPr>
          <w:sz w:val="22"/>
        </w:rPr>
      </w:pPr>
      <w:proofErr w:type="spellStart"/>
      <w:r w:rsidRPr="00031C00">
        <w:rPr>
          <w:sz w:val="22"/>
        </w:rPr>
        <w:t>Appenzeller</w:t>
      </w:r>
      <w:proofErr w:type="spellEnd"/>
      <w:r w:rsidRPr="00031C00">
        <w:rPr>
          <w:sz w:val="22"/>
        </w:rPr>
        <w:t xml:space="preserve"> </w:t>
      </w:r>
      <w:r w:rsidR="00E2706C" w:rsidRPr="00031C00">
        <w:rPr>
          <w:sz w:val="22"/>
        </w:rPr>
        <w:tab/>
      </w:r>
      <w:r w:rsidR="00E2706C" w:rsidRPr="00031C00">
        <w:rPr>
          <w:sz w:val="22"/>
        </w:rPr>
        <w:tab/>
      </w:r>
      <w:r w:rsidR="00E2706C" w:rsidRPr="00031C00">
        <w:rPr>
          <w:sz w:val="22"/>
        </w:rPr>
        <w:tab/>
      </w:r>
      <w:r w:rsidR="00281135" w:rsidRPr="00031C00">
        <w:rPr>
          <w:sz w:val="22"/>
        </w:rPr>
        <w:tab/>
      </w:r>
      <w:r w:rsidR="002F7388" w:rsidRPr="00031C00">
        <w:rPr>
          <w:sz w:val="22"/>
        </w:rPr>
        <w:t>Gloucester</w:t>
      </w:r>
      <w:r w:rsidR="00E2706C" w:rsidRPr="00031C00">
        <w:rPr>
          <w:sz w:val="22"/>
        </w:rPr>
        <w:tab/>
      </w:r>
      <w:r w:rsidR="00E2706C" w:rsidRPr="00031C00">
        <w:rPr>
          <w:sz w:val="22"/>
        </w:rPr>
        <w:tab/>
      </w:r>
      <w:r w:rsidR="00E2706C" w:rsidRPr="00031C00">
        <w:rPr>
          <w:sz w:val="22"/>
        </w:rPr>
        <w:tab/>
      </w:r>
      <w:proofErr w:type="spellStart"/>
      <w:r w:rsidR="00E2706C" w:rsidRPr="00031C00">
        <w:rPr>
          <w:sz w:val="22"/>
        </w:rPr>
        <w:t>Queso</w:t>
      </w:r>
      <w:proofErr w:type="spellEnd"/>
      <w:r w:rsidR="00E2706C" w:rsidRPr="00031C00">
        <w:rPr>
          <w:sz w:val="22"/>
        </w:rPr>
        <w:t xml:space="preserve"> de Bola</w:t>
      </w:r>
    </w:p>
    <w:p w:rsidR="004F24AB" w:rsidRPr="00031C00" w:rsidRDefault="004F24AB" w:rsidP="00B37E5E">
      <w:pPr>
        <w:pStyle w:val="ListParagraph"/>
        <w:rPr>
          <w:sz w:val="22"/>
        </w:rPr>
      </w:pPr>
      <w:proofErr w:type="spellStart"/>
      <w:r w:rsidRPr="00031C00">
        <w:rPr>
          <w:sz w:val="22"/>
        </w:rPr>
        <w:t>Asadero</w:t>
      </w:r>
      <w:proofErr w:type="spellEnd"/>
      <w:r w:rsidRPr="00031C00">
        <w:rPr>
          <w:sz w:val="22"/>
        </w:rPr>
        <w:t xml:space="preserve"> Asiago (medium or old) </w:t>
      </w:r>
      <w:r w:rsidR="00281135" w:rsidRPr="00031C00">
        <w:rPr>
          <w:sz w:val="22"/>
        </w:rPr>
        <w:tab/>
      </w:r>
      <w:r w:rsidR="002F7388" w:rsidRPr="00031C00">
        <w:rPr>
          <w:sz w:val="22"/>
        </w:rPr>
        <w:t>Gorgonzola (blue veined)</w:t>
      </w:r>
      <w:r w:rsidR="00E2706C" w:rsidRPr="00031C00">
        <w:rPr>
          <w:sz w:val="22"/>
        </w:rPr>
        <w:tab/>
      </w:r>
      <w:proofErr w:type="spellStart"/>
      <w:r w:rsidR="00E2706C" w:rsidRPr="00031C00">
        <w:rPr>
          <w:sz w:val="22"/>
        </w:rPr>
        <w:t>Queso</w:t>
      </w:r>
      <w:proofErr w:type="spellEnd"/>
      <w:r w:rsidR="00E2706C" w:rsidRPr="00031C00">
        <w:rPr>
          <w:sz w:val="22"/>
        </w:rPr>
        <w:t xml:space="preserve"> de la Tierra</w:t>
      </w:r>
    </w:p>
    <w:p w:rsidR="004F24AB" w:rsidRPr="00031C00" w:rsidRDefault="004F24AB" w:rsidP="00B37E5E">
      <w:pPr>
        <w:pStyle w:val="ListParagraph"/>
        <w:rPr>
          <w:sz w:val="22"/>
        </w:rPr>
      </w:pPr>
      <w:r w:rsidRPr="00031C00">
        <w:rPr>
          <w:sz w:val="22"/>
        </w:rPr>
        <w:t>Asiago soft</w:t>
      </w:r>
      <w:r w:rsidR="00E2706C" w:rsidRPr="00031C00">
        <w:rPr>
          <w:sz w:val="22"/>
        </w:rPr>
        <w:tab/>
      </w:r>
      <w:r w:rsidR="00E2706C" w:rsidRPr="00031C00">
        <w:rPr>
          <w:sz w:val="22"/>
        </w:rPr>
        <w:tab/>
      </w:r>
      <w:r w:rsidR="00E2706C" w:rsidRPr="00031C00">
        <w:rPr>
          <w:sz w:val="22"/>
        </w:rPr>
        <w:tab/>
      </w:r>
      <w:r w:rsidR="00281135" w:rsidRPr="00031C00">
        <w:rPr>
          <w:sz w:val="22"/>
        </w:rPr>
        <w:tab/>
      </w:r>
      <w:r w:rsidR="002F7388" w:rsidRPr="00031C00">
        <w:rPr>
          <w:sz w:val="22"/>
        </w:rPr>
        <w:t>Gouda</w:t>
      </w:r>
      <w:r w:rsidR="00E2706C" w:rsidRPr="00031C00">
        <w:rPr>
          <w:sz w:val="22"/>
        </w:rPr>
        <w:tab/>
      </w:r>
      <w:r w:rsidR="00E2706C" w:rsidRPr="00031C00">
        <w:rPr>
          <w:sz w:val="22"/>
        </w:rPr>
        <w:tab/>
      </w:r>
      <w:r w:rsidR="00E2706C" w:rsidRPr="00031C00">
        <w:rPr>
          <w:sz w:val="22"/>
        </w:rPr>
        <w:tab/>
      </w:r>
      <w:r w:rsidR="00E2706C" w:rsidRPr="00031C00">
        <w:rPr>
          <w:sz w:val="22"/>
        </w:rPr>
        <w:tab/>
      </w:r>
      <w:proofErr w:type="spellStart"/>
      <w:r w:rsidR="00E2706C" w:rsidRPr="00031C00">
        <w:rPr>
          <w:sz w:val="22"/>
        </w:rPr>
        <w:t>Queso</w:t>
      </w:r>
      <w:proofErr w:type="spellEnd"/>
      <w:r w:rsidR="00E2706C" w:rsidRPr="00031C00">
        <w:rPr>
          <w:sz w:val="22"/>
        </w:rPr>
        <w:t xml:space="preserve"> de </w:t>
      </w:r>
      <w:proofErr w:type="spellStart"/>
      <w:r w:rsidR="00E2706C" w:rsidRPr="00031C00">
        <w:rPr>
          <w:sz w:val="22"/>
        </w:rPr>
        <w:t>Prensa</w:t>
      </w:r>
      <w:proofErr w:type="spellEnd"/>
    </w:p>
    <w:p w:rsidR="004F24AB" w:rsidRPr="00031C00" w:rsidRDefault="004F24AB" w:rsidP="00B37E5E">
      <w:pPr>
        <w:pStyle w:val="ListParagraph"/>
        <w:rPr>
          <w:sz w:val="22"/>
        </w:rPr>
      </w:pPr>
      <w:proofErr w:type="spellStart"/>
      <w:r w:rsidRPr="00031C00">
        <w:rPr>
          <w:sz w:val="22"/>
        </w:rPr>
        <w:t>Battelmatt</w:t>
      </w:r>
      <w:proofErr w:type="spellEnd"/>
      <w:r w:rsidRPr="00031C00">
        <w:rPr>
          <w:sz w:val="22"/>
        </w:rPr>
        <w:t xml:space="preserve"> </w:t>
      </w:r>
      <w:proofErr w:type="spellStart"/>
      <w:r w:rsidRPr="00031C00">
        <w:rPr>
          <w:sz w:val="22"/>
        </w:rPr>
        <w:t>Bellelay</w:t>
      </w:r>
      <w:proofErr w:type="spellEnd"/>
      <w:r w:rsidRPr="00031C00">
        <w:rPr>
          <w:sz w:val="22"/>
        </w:rPr>
        <w:t xml:space="preserve"> (blue veined)</w:t>
      </w:r>
      <w:r w:rsidR="00281135" w:rsidRPr="00031C00">
        <w:rPr>
          <w:sz w:val="22"/>
        </w:rPr>
        <w:tab/>
      </w:r>
      <w:r w:rsidR="002F7388" w:rsidRPr="00031C00">
        <w:rPr>
          <w:sz w:val="22"/>
        </w:rPr>
        <w:t>Gruyere</w:t>
      </w:r>
      <w:r w:rsidR="00E2706C" w:rsidRPr="00031C00">
        <w:rPr>
          <w:sz w:val="22"/>
        </w:rPr>
        <w:tab/>
      </w:r>
      <w:r w:rsidR="00E2706C" w:rsidRPr="00031C00">
        <w:rPr>
          <w:sz w:val="22"/>
        </w:rPr>
        <w:tab/>
      </w:r>
      <w:r w:rsidR="00E2706C" w:rsidRPr="00031C00">
        <w:rPr>
          <w:sz w:val="22"/>
        </w:rPr>
        <w:tab/>
      </w:r>
      <w:proofErr w:type="spellStart"/>
      <w:r w:rsidR="00E2706C" w:rsidRPr="00031C00">
        <w:rPr>
          <w:sz w:val="22"/>
        </w:rPr>
        <w:t>Reggiano</w:t>
      </w:r>
      <w:proofErr w:type="spellEnd"/>
    </w:p>
    <w:p w:rsidR="004F24AB" w:rsidRPr="00031C00" w:rsidRDefault="004F24AB" w:rsidP="00B37E5E">
      <w:pPr>
        <w:pStyle w:val="ListParagraph"/>
        <w:rPr>
          <w:sz w:val="22"/>
        </w:rPr>
      </w:pPr>
      <w:r w:rsidRPr="00031C00">
        <w:rPr>
          <w:sz w:val="22"/>
        </w:rPr>
        <w:t xml:space="preserve">Blue </w:t>
      </w:r>
      <w:r w:rsidR="00E2706C" w:rsidRPr="00031C00">
        <w:rPr>
          <w:sz w:val="22"/>
        </w:rPr>
        <w:tab/>
      </w:r>
      <w:r w:rsidR="00E2706C" w:rsidRPr="00031C00">
        <w:rPr>
          <w:sz w:val="22"/>
        </w:rPr>
        <w:tab/>
      </w:r>
      <w:r w:rsidR="00E2706C" w:rsidRPr="00031C00">
        <w:rPr>
          <w:sz w:val="22"/>
        </w:rPr>
        <w:tab/>
      </w:r>
      <w:r w:rsidR="00E2706C" w:rsidRPr="00031C00">
        <w:rPr>
          <w:sz w:val="22"/>
        </w:rPr>
        <w:tab/>
      </w:r>
      <w:r w:rsidR="00281135" w:rsidRPr="00031C00">
        <w:rPr>
          <w:sz w:val="22"/>
        </w:rPr>
        <w:tab/>
      </w:r>
      <w:r w:rsidR="002F7388" w:rsidRPr="00031C00">
        <w:rPr>
          <w:sz w:val="22"/>
        </w:rPr>
        <w:t>Havarti</w:t>
      </w:r>
      <w:r w:rsidR="00E2706C" w:rsidRPr="00031C00">
        <w:rPr>
          <w:sz w:val="22"/>
        </w:rPr>
        <w:tab/>
      </w:r>
      <w:r w:rsidR="00E2706C" w:rsidRPr="00031C00">
        <w:rPr>
          <w:sz w:val="22"/>
        </w:rPr>
        <w:tab/>
      </w:r>
      <w:r w:rsidR="00E2706C" w:rsidRPr="00031C00">
        <w:rPr>
          <w:sz w:val="22"/>
        </w:rPr>
        <w:tab/>
      </w:r>
      <w:r w:rsidR="00E2706C" w:rsidRPr="00031C00">
        <w:rPr>
          <w:sz w:val="22"/>
        </w:rPr>
        <w:tab/>
      </w:r>
      <w:proofErr w:type="spellStart"/>
      <w:r w:rsidR="00E2706C" w:rsidRPr="00031C00">
        <w:rPr>
          <w:sz w:val="22"/>
        </w:rPr>
        <w:t>Robbiole</w:t>
      </w:r>
      <w:proofErr w:type="spellEnd"/>
    </w:p>
    <w:p w:rsidR="004F24AB" w:rsidRPr="00031C00" w:rsidRDefault="004F24AB" w:rsidP="00B37E5E">
      <w:pPr>
        <w:pStyle w:val="ListParagraph"/>
        <w:rPr>
          <w:sz w:val="22"/>
        </w:rPr>
      </w:pPr>
      <w:r w:rsidRPr="00031C00">
        <w:rPr>
          <w:sz w:val="22"/>
        </w:rPr>
        <w:t xml:space="preserve">Bra </w:t>
      </w:r>
      <w:r w:rsidR="00E2706C" w:rsidRPr="00031C00">
        <w:rPr>
          <w:sz w:val="22"/>
        </w:rPr>
        <w:tab/>
      </w:r>
      <w:r w:rsidR="00E2706C" w:rsidRPr="00031C00">
        <w:rPr>
          <w:sz w:val="22"/>
        </w:rPr>
        <w:tab/>
      </w:r>
      <w:r w:rsidR="00E2706C" w:rsidRPr="00031C00">
        <w:rPr>
          <w:sz w:val="22"/>
        </w:rPr>
        <w:tab/>
      </w:r>
      <w:r w:rsidR="00E2706C" w:rsidRPr="00031C00">
        <w:rPr>
          <w:sz w:val="22"/>
        </w:rPr>
        <w:tab/>
      </w:r>
      <w:r w:rsidR="002F7388" w:rsidRPr="00031C00">
        <w:rPr>
          <w:sz w:val="22"/>
        </w:rPr>
        <w:tab/>
      </w:r>
      <w:proofErr w:type="spellStart"/>
      <w:r w:rsidR="002F7388" w:rsidRPr="00031C00">
        <w:rPr>
          <w:sz w:val="22"/>
        </w:rPr>
        <w:t>Herve</w:t>
      </w:r>
      <w:proofErr w:type="spellEnd"/>
      <w:r w:rsidR="00E2706C" w:rsidRPr="00031C00">
        <w:rPr>
          <w:sz w:val="22"/>
        </w:rPr>
        <w:tab/>
      </w:r>
      <w:r w:rsidR="00E2706C" w:rsidRPr="00031C00">
        <w:rPr>
          <w:sz w:val="22"/>
        </w:rPr>
        <w:tab/>
      </w:r>
      <w:r w:rsidR="00E2706C" w:rsidRPr="00031C00">
        <w:rPr>
          <w:sz w:val="22"/>
        </w:rPr>
        <w:tab/>
      </w:r>
      <w:r w:rsidR="00E2706C" w:rsidRPr="00031C00">
        <w:rPr>
          <w:sz w:val="22"/>
        </w:rPr>
        <w:tab/>
      </w:r>
      <w:proofErr w:type="spellStart"/>
      <w:r w:rsidR="00E2706C" w:rsidRPr="00031C00">
        <w:rPr>
          <w:sz w:val="22"/>
        </w:rPr>
        <w:t>Romanello</w:t>
      </w:r>
      <w:proofErr w:type="spellEnd"/>
    </w:p>
    <w:p w:rsidR="004F24AB" w:rsidRPr="00031C00" w:rsidRDefault="004F24AB" w:rsidP="00281135">
      <w:pPr>
        <w:pStyle w:val="ListParagraph"/>
        <w:rPr>
          <w:sz w:val="22"/>
        </w:rPr>
      </w:pPr>
      <w:r w:rsidRPr="00031C00">
        <w:rPr>
          <w:sz w:val="22"/>
        </w:rPr>
        <w:t>Brick</w:t>
      </w:r>
      <w:r w:rsidR="006362C7" w:rsidRPr="00031C00">
        <w:rPr>
          <w:sz w:val="22"/>
        </w:rPr>
        <w:tab/>
      </w:r>
      <w:r w:rsidR="006362C7" w:rsidRPr="00031C00">
        <w:rPr>
          <w:sz w:val="22"/>
        </w:rPr>
        <w:tab/>
      </w:r>
      <w:r w:rsidR="006362C7" w:rsidRPr="00031C00">
        <w:rPr>
          <w:sz w:val="22"/>
        </w:rPr>
        <w:tab/>
      </w:r>
      <w:r w:rsidR="006362C7" w:rsidRPr="00031C00">
        <w:rPr>
          <w:sz w:val="22"/>
        </w:rPr>
        <w:tab/>
      </w:r>
      <w:r w:rsidR="002F7388" w:rsidRPr="00031C00">
        <w:rPr>
          <w:sz w:val="22"/>
        </w:rPr>
        <w:tab/>
      </w:r>
      <w:proofErr w:type="spellStart"/>
      <w:r w:rsidR="002F7388" w:rsidRPr="00031C00">
        <w:rPr>
          <w:sz w:val="22"/>
        </w:rPr>
        <w:t>Konigskase</w:t>
      </w:r>
      <w:proofErr w:type="spellEnd"/>
      <w:r w:rsidR="00E2706C" w:rsidRPr="00031C00">
        <w:rPr>
          <w:sz w:val="22"/>
        </w:rPr>
        <w:tab/>
      </w:r>
      <w:r w:rsidR="00E2706C" w:rsidRPr="00031C00">
        <w:rPr>
          <w:sz w:val="22"/>
        </w:rPr>
        <w:tab/>
      </w:r>
      <w:r w:rsidR="00E2706C" w:rsidRPr="00031C00">
        <w:rPr>
          <w:sz w:val="22"/>
        </w:rPr>
        <w:tab/>
        <w:t>Romano</w:t>
      </w:r>
    </w:p>
    <w:p w:rsidR="004F24AB" w:rsidRPr="00031C00" w:rsidRDefault="004F24AB" w:rsidP="00281135">
      <w:pPr>
        <w:pStyle w:val="ListParagraph"/>
        <w:rPr>
          <w:sz w:val="22"/>
        </w:rPr>
      </w:pPr>
      <w:proofErr w:type="spellStart"/>
      <w:r w:rsidRPr="00031C00">
        <w:rPr>
          <w:sz w:val="22"/>
        </w:rPr>
        <w:t>Camosum</w:t>
      </w:r>
      <w:proofErr w:type="spellEnd"/>
      <w:r w:rsidR="00E2706C" w:rsidRPr="00031C00">
        <w:rPr>
          <w:sz w:val="22"/>
        </w:rPr>
        <w:tab/>
      </w:r>
      <w:r w:rsidR="00E2706C" w:rsidRPr="00031C00">
        <w:rPr>
          <w:sz w:val="22"/>
        </w:rPr>
        <w:tab/>
      </w:r>
      <w:r w:rsidR="00E2706C" w:rsidRPr="00031C00">
        <w:rPr>
          <w:sz w:val="22"/>
        </w:rPr>
        <w:tab/>
      </w:r>
      <w:r w:rsidR="002F7388" w:rsidRPr="00031C00">
        <w:rPr>
          <w:sz w:val="22"/>
        </w:rPr>
        <w:tab/>
        <w:t>Lapland</w:t>
      </w:r>
      <w:r w:rsidR="00E2706C" w:rsidRPr="00031C00">
        <w:rPr>
          <w:sz w:val="22"/>
        </w:rPr>
        <w:tab/>
      </w:r>
      <w:r w:rsidR="00E2706C" w:rsidRPr="00031C00">
        <w:rPr>
          <w:sz w:val="22"/>
        </w:rPr>
        <w:tab/>
      </w:r>
      <w:r w:rsidR="00E2706C" w:rsidRPr="00031C00">
        <w:rPr>
          <w:sz w:val="22"/>
        </w:rPr>
        <w:tab/>
        <w:t>Roquefort (blue veined)</w:t>
      </w:r>
    </w:p>
    <w:p w:rsidR="004F24AB" w:rsidRPr="00031C00" w:rsidRDefault="004F24AB" w:rsidP="00281135">
      <w:pPr>
        <w:pStyle w:val="ListParagraph"/>
        <w:rPr>
          <w:sz w:val="22"/>
        </w:rPr>
      </w:pPr>
      <w:r w:rsidRPr="00031C00">
        <w:rPr>
          <w:sz w:val="22"/>
        </w:rPr>
        <w:t>Chantelle</w:t>
      </w:r>
      <w:r w:rsidR="00E2706C" w:rsidRPr="00031C00">
        <w:rPr>
          <w:sz w:val="22"/>
        </w:rPr>
        <w:tab/>
      </w:r>
      <w:r w:rsidR="00E2706C" w:rsidRPr="00031C00">
        <w:rPr>
          <w:sz w:val="22"/>
        </w:rPr>
        <w:tab/>
      </w:r>
      <w:r w:rsidR="00E2706C" w:rsidRPr="00031C00">
        <w:rPr>
          <w:sz w:val="22"/>
        </w:rPr>
        <w:tab/>
      </w:r>
      <w:r w:rsidR="002F7388" w:rsidRPr="00031C00">
        <w:rPr>
          <w:sz w:val="22"/>
        </w:rPr>
        <w:tab/>
        <w:t>Limburger</w:t>
      </w:r>
      <w:r w:rsidR="00E2706C" w:rsidRPr="00031C00">
        <w:rPr>
          <w:sz w:val="22"/>
        </w:rPr>
        <w:tab/>
      </w:r>
      <w:r w:rsidR="00E2706C" w:rsidRPr="00031C00">
        <w:rPr>
          <w:sz w:val="22"/>
        </w:rPr>
        <w:tab/>
      </w:r>
      <w:r w:rsidR="00E2706C" w:rsidRPr="00031C00">
        <w:rPr>
          <w:sz w:val="22"/>
        </w:rPr>
        <w:tab/>
      </w:r>
      <w:proofErr w:type="spellStart"/>
      <w:r w:rsidR="00E2706C" w:rsidRPr="00031C00">
        <w:rPr>
          <w:sz w:val="22"/>
        </w:rPr>
        <w:t>Samsoe</w:t>
      </w:r>
      <w:proofErr w:type="spellEnd"/>
    </w:p>
    <w:p w:rsidR="004F24AB" w:rsidRPr="00031C00" w:rsidRDefault="004F24AB" w:rsidP="00281135">
      <w:pPr>
        <w:pStyle w:val="ListParagraph"/>
        <w:rPr>
          <w:sz w:val="22"/>
        </w:rPr>
      </w:pPr>
      <w:r w:rsidRPr="00031C00">
        <w:rPr>
          <w:sz w:val="22"/>
        </w:rPr>
        <w:t>Cheddar</w:t>
      </w:r>
      <w:r w:rsidR="00E2706C" w:rsidRPr="00031C00">
        <w:rPr>
          <w:sz w:val="22"/>
        </w:rPr>
        <w:tab/>
      </w:r>
      <w:r w:rsidR="00E2706C" w:rsidRPr="00031C00">
        <w:rPr>
          <w:sz w:val="22"/>
        </w:rPr>
        <w:tab/>
      </w:r>
      <w:r w:rsidR="00E2706C" w:rsidRPr="00031C00">
        <w:rPr>
          <w:sz w:val="22"/>
        </w:rPr>
        <w:tab/>
      </w:r>
      <w:r w:rsidR="002F7388" w:rsidRPr="00031C00">
        <w:rPr>
          <w:sz w:val="22"/>
        </w:rPr>
        <w:tab/>
        <w:t>Lorraine</w:t>
      </w:r>
      <w:r w:rsidR="00E2706C" w:rsidRPr="00031C00">
        <w:rPr>
          <w:sz w:val="22"/>
        </w:rPr>
        <w:tab/>
      </w:r>
      <w:r w:rsidR="00E2706C" w:rsidRPr="00031C00">
        <w:rPr>
          <w:sz w:val="22"/>
        </w:rPr>
        <w:tab/>
      </w:r>
      <w:r w:rsidR="00E2706C" w:rsidRPr="00031C00">
        <w:rPr>
          <w:sz w:val="22"/>
        </w:rPr>
        <w:tab/>
        <w:t>Sapsago</w:t>
      </w:r>
      <w:r w:rsidR="00E2706C" w:rsidRPr="00031C00">
        <w:rPr>
          <w:sz w:val="22"/>
        </w:rPr>
        <w:tab/>
      </w:r>
      <w:r w:rsidR="00E2706C" w:rsidRPr="00031C00">
        <w:rPr>
          <w:sz w:val="22"/>
        </w:rPr>
        <w:tab/>
      </w:r>
    </w:p>
    <w:p w:rsidR="004F24AB" w:rsidRPr="00031C00" w:rsidRDefault="004F24AB" w:rsidP="00281135">
      <w:pPr>
        <w:pStyle w:val="ListParagraph"/>
        <w:rPr>
          <w:sz w:val="22"/>
        </w:rPr>
      </w:pPr>
      <w:proofErr w:type="spellStart"/>
      <w:r w:rsidRPr="00031C00">
        <w:rPr>
          <w:sz w:val="22"/>
        </w:rPr>
        <w:t>Christalinna</w:t>
      </w:r>
      <w:proofErr w:type="spellEnd"/>
      <w:r w:rsidRPr="00031C00">
        <w:rPr>
          <w:sz w:val="22"/>
        </w:rPr>
        <w:t xml:space="preserve"> </w:t>
      </w:r>
      <w:r w:rsidR="006362C7" w:rsidRPr="00031C00">
        <w:rPr>
          <w:sz w:val="22"/>
        </w:rPr>
        <w:tab/>
      </w:r>
      <w:r w:rsidR="006362C7" w:rsidRPr="00031C00">
        <w:rPr>
          <w:sz w:val="22"/>
        </w:rPr>
        <w:tab/>
      </w:r>
      <w:r w:rsidR="006362C7" w:rsidRPr="00031C00">
        <w:rPr>
          <w:sz w:val="22"/>
        </w:rPr>
        <w:tab/>
      </w:r>
      <w:r w:rsidR="002F7388" w:rsidRPr="00031C00">
        <w:rPr>
          <w:sz w:val="22"/>
        </w:rPr>
        <w:tab/>
        <w:t>Manchego</w:t>
      </w:r>
      <w:r w:rsidR="00C3605F" w:rsidRPr="00031C00">
        <w:rPr>
          <w:sz w:val="22"/>
        </w:rPr>
        <w:tab/>
      </w:r>
      <w:r w:rsidR="00C3605F" w:rsidRPr="00031C00">
        <w:rPr>
          <w:sz w:val="22"/>
        </w:rPr>
        <w:tab/>
      </w:r>
      <w:r w:rsidR="00C3605F" w:rsidRPr="00031C00">
        <w:rPr>
          <w:sz w:val="22"/>
        </w:rPr>
        <w:tab/>
      </w:r>
      <w:proofErr w:type="spellStart"/>
      <w:r w:rsidR="00C3605F" w:rsidRPr="00031C00">
        <w:rPr>
          <w:sz w:val="22"/>
        </w:rPr>
        <w:t>Sassenage</w:t>
      </w:r>
      <w:proofErr w:type="spellEnd"/>
      <w:r w:rsidR="00C3605F" w:rsidRPr="00031C00">
        <w:rPr>
          <w:sz w:val="22"/>
        </w:rPr>
        <w:t xml:space="preserve"> (blue veined)</w:t>
      </w:r>
      <w:r w:rsidR="00C3605F" w:rsidRPr="00031C00">
        <w:rPr>
          <w:sz w:val="22"/>
        </w:rPr>
        <w:tab/>
      </w:r>
    </w:p>
    <w:p w:rsidR="004F24AB" w:rsidRPr="00031C00" w:rsidRDefault="004F24AB" w:rsidP="00281135">
      <w:pPr>
        <w:pStyle w:val="ListParagraph"/>
        <w:rPr>
          <w:sz w:val="22"/>
        </w:rPr>
      </w:pPr>
      <w:r w:rsidRPr="00031C00">
        <w:rPr>
          <w:sz w:val="22"/>
        </w:rPr>
        <w:t>Colby</w:t>
      </w:r>
      <w:r w:rsidR="006362C7" w:rsidRPr="00031C00">
        <w:rPr>
          <w:sz w:val="22"/>
        </w:rPr>
        <w:tab/>
      </w:r>
      <w:r w:rsidR="006362C7" w:rsidRPr="00031C00">
        <w:rPr>
          <w:sz w:val="22"/>
        </w:rPr>
        <w:tab/>
      </w:r>
      <w:r w:rsidR="006362C7" w:rsidRPr="00031C00">
        <w:rPr>
          <w:sz w:val="22"/>
        </w:rPr>
        <w:tab/>
      </w:r>
      <w:r w:rsidR="006362C7" w:rsidRPr="00031C00">
        <w:rPr>
          <w:sz w:val="22"/>
        </w:rPr>
        <w:tab/>
      </w:r>
      <w:r w:rsidR="006362C7" w:rsidRPr="00031C00">
        <w:rPr>
          <w:sz w:val="22"/>
        </w:rPr>
        <w:tab/>
        <w:t>Milano</w:t>
      </w:r>
      <w:r w:rsidR="00C3605F" w:rsidRPr="00031C00">
        <w:rPr>
          <w:sz w:val="22"/>
        </w:rPr>
        <w:tab/>
      </w:r>
      <w:r w:rsidR="00C3605F" w:rsidRPr="00031C00">
        <w:rPr>
          <w:sz w:val="22"/>
        </w:rPr>
        <w:tab/>
      </w:r>
      <w:r w:rsidR="00C3605F" w:rsidRPr="00031C00">
        <w:rPr>
          <w:sz w:val="22"/>
        </w:rPr>
        <w:tab/>
      </w:r>
      <w:r w:rsidR="00C3605F" w:rsidRPr="00031C00">
        <w:rPr>
          <w:sz w:val="22"/>
        </w:rPr>
        <w:tab/>
        <w:t>Stilton (blue veined)</w:t>
      </w:r>
    </w:p>
    <w:p w:rsidR="004F24AB" w:rsidRPr="00031C00" w:rsidRDefault="004F24AB" w:rsidP="00281135">
      <w:pPr>
        <w:pStyle w:val="ListParagraph"/>
        <w:rPr>
          <w:sz w:val="22"/>
        </w:rPr>
      </w:pPr>
      <w:r w:rsidRPr="00031C00">
        <w:rPr>
          <w:sz w:val="22"/>
        </w:rPr>
        <w:t>Coon</w:t>
      </w:r>
      <w:r w:rsidR="00E2706C" w:rsidRPr="00031C00">
        <w:rPr>
          <w:sz w:val="22"/>
        </w:rPr>
        <w:tab/>
      </w:r>
      <w:r w:rsidR="00E2706C" w:rsidRPr="00031C00">
        <w:rPr>
          <w:sz w:val="22"/>
        </w:rPr>
        <w:tab/>
      </w:r>
      <w:r w:rsidR="00E2706C" w:rsidRPr="00031C00">
        <w:rPr>
          <w:sz w:val="22"/>
        </w:rPr>
        <w:tab/>
      </w:r>
      <w:r w:rsidR="006362C7" w:rsidRPr="00031C00">
        <w:rPr>
          <w:sz w:val="22"/>
        </w:rPr>
        <w:tab/>
      </w:r>
      <w:r w:rsidR="006362C7" w:rsidRPr="00031C00">
        <w:rPr>
          <w:sz w:val="22"/>
        </w:rPr>
        <w:tab/>
        <w:t>Monterey</w:t>
      </w:r>
      <w:r w:rsidR="00C3605F" w:rsidRPr="00031C00">
        <w:rPr>
          <w:sz w:val="22"/>
        </w:rPr>
        <w:tab/>
      </w:r>
      <w:r w:rsidR="00C3605F" w:rsidRPr="00031C00">
        <w:rPr>
          <w:sz w:val="22"/>
        </w:rPr>
        <w:tab/>
      </w:r>
      <w:r w:rsidR="00C3605F" w:rsidRPr="00031C00">
        <w:rPr>
          <w:sz w:val="22"/>
        </w:rPr>
        <w:tab/>
        <w:t>Swiss</w:t>
      </w:r>
      <w:r w:rsidR="00C3605F" w:rsidRPr="00031C00">
        <w:rPr>
          <w:sz w:val="22"/>
        </w:rPr>
        <w:tab/>
      </w:r>
    </w:p>
    <w:p w:rsidR="004F24AB" w:rsidRPr="00031C00" w:rsidRDefault="004F24AB" w:rsidP="00281135">
      <w:pPr>
        <w:pStyle w:val="ListParagraph"/>
        <w:rPr>
          <w:sz w:val="22"/>
        </w:rPr>
      </w:pPr>
      <w:proofErr w:type="spellStart"/>
      <w:r w:rsidRPr="00031C00">
        <w:rPr>
          <w:sz w:val="22"/>
        </w:rPr>
        <w:t>Cotija</w:t>
      </w:r>
      <w:proofErr w:type="spellEnd"/>
      <w:r w:rsidR="006362C7" w:rsidRPr="00031C00">
        <w:rPr>
          <w:sz w:val="22"/>
        </w:rPr>
        <w:tab/>
      </w:r>
      <w:r w:rsidR="006362C7" w:rsidRPr="00031C00">
        <w:rPr>
          <w:sz w:val="22"/>
        </w:rPr>
        <w:tab/>
      </w:r>
      <w:r w:rsidR="006362C7" w:rsidRPr="00031C00">
        <w:rPr>
          <w:sz w:val="22"/>
        </w:rPr>
        <w:tab/>
      </w:r>
      <w:r w:rsidR="006362C7" w:rsidRPr="00031C00">
        <w:rPr>
          <w:sz w:val="22"/>
        </w:rPr>
        <w:tab/>
      </w:r>
      <w:r w:rsidR="006362C7" w:rsidRPr="00031C00">
        <w:rPr>
          <w:sz w:val="22"/>
        </w:rPr>
        <w:tab/>
        <w:t>Muenster</w:t>
      </w:r>
      <w:r w:rsidR="00C3605F" w:rsidRPr="00031C00">
        <w:rPr>
          <w:sz w:val="22"/>
        </w:rPr>
        <w:tab/>
      </w:r>
      <w:r w:rsidR="00C3605F" w:rsidRPr="00031C00">
        <w:rPr>
          <w:sz w:val="22"/>
        </w:rPr>
        <w:tab/>
      </w:r>
      <w:r w:rsidR="00C3605F" w:rsidRPr="00031C00">
        <w:rPr>
          <w:sz w:val="22"/>
        </w:rPr>
        <w:tab/>
      </w:r>
      <w:proofErr w:type="spellStart"/>
      <w:r w:rsidR="00C3605F" w:rsidRPr="00031C00">
        <w:rPr>
          <w:sz w:val="22"/>
        </w:rPr>
        <w:t>Tignard</w:t>
      </w:r>
      <w:proofErr w:type="spellEnd"/>
      <w:r w:rsidR="00C3605F" w:rsidRPr="00031C00">
        <w:rPr>
          <w:sz w:val="22"/>
        </w:rPr>
        <w:t xml:space="preserve"> (blue veined)</w:t>
      </w:r>
    </w:p>
    <w:p w:rsidR="004F24AB" w:rsidRPr="00031C00" w:rsidRDefault="004F24AB" w:rsidP="00281135">
      <w:pPr>
        <w:pStyle w:val="ListParagraph"/>
        <w:rPr>
          <w:sz w:val="22"/>
        </w:rPr>
      </w:pPr>
      <w:proofErr w:type="spellStart"/>
      <w:r w:rsidRPr="00031C00">
        <w:rPr>
          <w:sz w:val="22"/>
        </w:rPr>
        <w:t>Cotija</w:t>
      </w:r>
      <w:proofErr w:type="spellEnd"/>
      <w:r w:rsidRPr="00031C00">
        <w:rPr>
          <w:sz w:val="22"/>
        </w:rPr>
        <w:t xml:space="preserve"> </w:t>
      </w:r>
      <w:proofErr w:type="spellStart"/>
      <w:r w:rsidRPr="00031C00">
        <w:rPr>
          <w:sz w:val="22"/>
        </w:rPr>
        <w:t>Anejo</w:t>
      </w:r>
      <w:proofErr w:type="spellEnd"/>
      <w:r w:rsidR="00E2706C" w:rsidRPr="00031C00">
        <w:rPr>
          <w:sz w:val="22"/>
        </w:rPr>
        <w:tab/>
      </w:r>
      <w:r w:rsidR="00E2706C" w:rsidRPr="00031C00">
        <w:rPr>
          <w:sz w:val="22"/>
        </w:rPr>
        <w:tab/>
      </w:r>
      <w:r w:rsidR="00E2706C" w:rsidRPr="00031C00">
        <w:rPr>
          <w:sz w:val="22"/>
        </w:rPr>
        <w:tab/>
      </w:r>
      <w:r w:rsidR="006362C7" w:rsidRPr="00031C00">
        <w:rPr>
          <w:sz w:val="22"/>
        </w:rPr>
        <w:tab/>
        <w:t>Oaxaca</w:t>
      </w:r>
      <w:r w:rsidR="00C3605F" w:rsidRPr="00031C00">
        <w:rPr>
          <w:sz w:val="22"/>
        </w:rPr>
        <w:tab/>
      </w:r>
      <w:r w:rsidR="00C3605F" w:rsidRPr="00031C00">
        <w:rPr>
          <w:sz w:val="22"/>
        </w:rPr>
        <w:tab/>
      </w:r>
      <w:r w:rsidR="00C3605F" w:rsidRPr="00031C00">
        <w:rPr>
          <w:sz w:val="22"/>
        </w:rPr>
        <w:tab/>
      </w:r>
      <w:r w:rsidR="00C3605F" w:rsidRPr="00031C00">
        <w:rPr>
          <w:sz w:val="22"/>
        </w:rPr>
        <w:tab/>
      </w:r>
      <w:proofErr w:type="spellStart"/>
      <w:r w:rsidR="00C3605F" w:rsidRPr="00031C00">
        <w:rPr>
          <w:sz w:val="22"/>
        </w:rPr>
        <w:t>Tilsiter</w:t>
      </w:r>
      <w:proofErr w:type="spellEnd"/>
      <w:r w:rsidR="00C3605F" w:rsidRPr="00031C00">
        <w:rPr>
          <w:sz w:val="22"/>
        </w:rPr>
        <w:tab/>
      </w:r>
    </w:p>
    <w:p w:rsidR="004F24AB" w:rsidRPr="00031C00" w:rsidRDefault="004F24AB" w:rsidP="00281135">
      <w:pPr>
        <w:pStyle w:val="ListParagraph"/>
        <w:rPr>
          <w:sz w:val="22"/>
        </w:rPr>
      </w:pPr>
      <w:r w:rsidRPr="00031C00">
        <w:rPr>
          <w:sz w:val="22"/>
        </w:rPr>
        <w:t>Derby</w:t>
      </w:r>
      <w:r w:rsidR="00E2706C" w:rsidRPr="00031C00">
        <w:rPr>
          <w:sz w:val="22"/>
        </w:rPr>
        <w:tab/>
      </w:r>
      <w:r w:rsidR="00E2706C" w:rsidRPr="00031C00">
        <w:rPr>
          <w:sz w:val="22"/>
        </w:rPr>
        <w:tab/>
      </w:r>
      <w:r w:rsidR="00E2706C" w:rsidRPr="00031C00">
        <w:rPr>
          <w:sz w:val="22"/>
        </w:rPr>
        <w:tab/>
      </w:r>
      <w:r w:rsidR="00E2706C" w:rsidRPr="00031C00">
        <w:rPr>
          <w:sz w:val="22"/>
        </w:rPr>
        <w:tab/>
      </w:r>
      <w:r w:rsidR="006362C7" w:rsidRPr="00031C00">
        <w:rPr>
          <w:sz w:val="22"/>
        </w:rPr>
        <w:tab/>
        <w:t>Oka</w:t>
      </w:r>
      <w:r w:rsidR="00C3605F" w:rsidRPr="00031C00">
        <w:rPr>
          <w:sz w:val="22"/>
        </w:rPr>
        <w:tab/>
      </w:r>
      <w:r w:rsidR="00C3605F" w:rsidRPr="00031C00">
        <w:rPr>
          <w:sz w:val="22"/>
        </w:rPr>
        <w:tab/>
      </w:r>
      <w:r w:rsidR="00C3605F" w:rsidRPr="00031C00">
        <w:rPr>
          <w:sz w:val="22"/>
        </w:rPr>
        <w:tab/>
      </w:r>
      <w:r w:rsidR="00C3605F" w:rsidRPr="00031C00">
        <w:rPr>
          <w:sz w:val="22"/>
        </w:rPr>
        <w:tab/>
        <w:t>Trappist</w:t>
      </w:r>
    </w:p>
    <w:p w:rsidR="004F24AB" w:rsidRPr="00031C00" w:rsidRDefault="00B37E5E" w:rsidP="00281135">
      <w:pPr>
        <w:pStyle w:val="ListParagraph"/>
        <w:rPr>
          <w:sz w:val="22"/>
        </w:rPr>
      </w:pPr>
      <w:r w:rsidRPr="00031C00">
        <w:rPr>
          <w:sz w:val="22"/>
        </w:rPr>
        <w:t>Edam</w:t>
      </w:r>
      <w:r w:rsidR="00E2706C" w:rsidRPr="00031C00">
        <w:rPr>
          <w:sz w:val="22"/>
        </w:rPr>
        <w:tab/>
      </w:r>
      <w:r w:rsidR="00E2706C" w:rsidRPr="00031C00">
        <w:rPr>
          <w:sz w:val="22"/>
        </w:rPr>
        <w:tab/>
      </w:r>
      <w:r w:rsidR="00E2706C" w:rsidRPr="00031C00">
        <w:rPr>
          <w:sz w:val="22"/>
        </w:rPr>
        <w:tab/>
      </w:r>
      <w:r w:rsidR="00E2706C" w:rsidRPr="00031C00">
        <w:rPr>
          <w:sz w:val="22"/>
        </w:rPr>
        <w:tab/>
      </w:r>
      <w:r w:rsidR="006362C7" w:rsidRPr="00031C00">
        <w:rPr>
          <w:sz w:val="22"/>
        </w:rPr>
        <w:tab/>
        <w:t>Parmesan</w:t>
      </w:r>
      <w:r w:rsidR="00C3605F" w:rsidRPr="00031C00">
        <w:rPr>
          <w:sz w:val="22"/>
        </w:rPr>
        <w:tab/>
      </w:r>
      <w:r w:rsidR="00C3605F" w:rsidRPr="00031C00">
        <w:rPr>
          <w:sz w:val="22"/>
        </w:rPr>
        <w:tab/>
      </w:r>
      <w:r w:rsidR="00C3605F" w:rsidRPr="00031C00">
        <w:rPr>
          <w:sz w:val="22"/>
        </w:rPr>
        <w:tab/>
      </w:r>
      <w:proofErr w:type="spellStart"/>
      <w:r w:rsidR="00C3605F" w:rsidRPr="00031C00">
        <w:rPr>
          <w:sz w:val="22"/>
        </w:rPr>
        <w:t>Vize</w:t>
      </w:r>
      <w:proofErr w:type="spellEnd"/>
      <w:r w:rsidR="00C3605F" w:rsidRPr="00031C00">
        <w:rPr>
          <w:sz w:val="22"/>
        </w:rPr>
        <w:tab/>
      </w:r>
      <w:r w:rsidR="00C3605F" w:rsidRPr="00031C00">
        <w:rPr>
          <w:sz w:val="22"/>
        </w:rPr>
        <w:tab/>
      </w:r>
      <w:r w:rsidR="00C3605F" w:rsidRPr="00031C00">
        <w:rPr>
          <w:sz w:val="22"/>
        </w:rPr>
        <w:tab/>
      </w:r>
    </w:p>
    <w:p w:rsidR="00B37E5E" w:rsidRPr="00031C00" w:rsidRDefault="00B37E5E" w:rsidP="00281135">
      <w:pPr>
        <w:pStyle w:val="ListParagraph"/>
        <w:rPr>
          <w:sz w:val="22"/>
        </w:rPr>
      </w:pPr>
      <w:proofErr w:type="spellStart"/>
      <w:r w:rsidRPr="00031C00">
        <w:rPr>
          <w:sz w:val="22"/>
        </w:rPr>
        <w:t>Emmentaler</w:t>
      </w:r>
      <w:proofErr w:type="spellEnd"/>
      <w:r w:rsidR="00E2706C" w:rsidRPr="00031C00">
        <w:rPr>
          <w:sz w:val="22"/>
        </w:rPr>
        <w:tab/>
      </w:r>
      <w:r w:rsidR="00E2706C" w:rsidRPr="00031C00">
        <w:rPr>
          <w:sz w:val="22"/>
        </w:rPr>
        <w:tab/>
      </w:r>
      <w:r w:rsidR="00E2706C" w:rsidRPr="00031C00">
        <w:rPr>
          <w:sz w:val="22"/>
        </w:rPr>
        <w:tab/>
      </w:r>
      <w:r w:rsidR="006362C7" w:rsidRPr="00031C00">
        <w:rPr>
          <w:sz w:val="22"/>
        </w:rPr>
        <w:tab/>
        <w:t>Pecorino</w:t>
      </w:r>
      <w:r w:rsidR="00C3605F" w:rsidRPr="00031C00">
        <w:rPr>
          <w:sz w:val="22"/>
        </w:rPr>
        <w:tab/>
      </w:r>
      <w:r w:rsidR="00C3605F" w:rsidRPr="00031C00">
        <w:rPr>
          <w:sz w:val="22"/>
        </w:rPr>
        <w:tab/>
      </w:r>
      <w:r w:rsidR="00C3605F" w:rsidRPr="00031C00">
        <w:rPr>
          <w:sz w:val="22"/>
        </w:rPr>
        <w:tab/>
      </w:r>
      <w:proofErr w:type="spellStart"/>
      <w:r w:rsidR="00C3605F" w:rsidRPr="00031C00">
        <w:rPr>
          <w:sz w:val="22"/>
        </w:rPr>
        <w:t>Wensleydale</w:t>
      </w:r>
      <w:proofErr w:type="spellEnd"/>
      <w:r w:rsidR="00C3605F" w:rsidRPr="00031C00">
        <w:rPr>
          <w:sz w:val="22"/>
        </w:rPr>
        <w:t xml:space="preserve"> (blue)</w:t>
      </w:r>
      <w:r w:rsidR="00C3605F" w:rsidRPr="00031C00">
        <w:rPr>
          <w:sz w:val="22"/>
        </w:rPr>
        <w:tab/>
      </w:r>
    </w:p>
    <w:p w:rsidR="00281135" w:rsidRPr="00031C00" w:rsidRDefault="00281135" w:rsidP="00281135">
      <w:pPr>
        <w:pStyle w:val="ListParagraph"/>
        <w:rPr>
          <w:sz w:val="22"/>
        </w:rPr>
      </w:pPr>
      <w:r w:rsidRPr="00031C00">
        <w:rPr>
          <w:sz w:val="22"/>
        </w:rPr>
        <w:t>English Dairy</w:t>
      </w:r>
      <w:r w:rsidRPr="00031C00">
        <w:rPr>
          <w:sz w:val="22"/>
        </w:rPr>
        <w:tab/>
      </w:r>
      <w:r w:rsidR="00E2706C" w:rsidRPr="00031C00">
        <w:rPr>
          <w:sz w:val="22"/>
        </w:rPr>
        <w:tab/>
      </w:r>
      <w:r w:rsidR="00E2706C" w:rsidRPr="00031C00">
        <w:rPr>
          <w:sz w:val="22"/>
        </w:rPr>
        <w:tab/>
      </w:r>
      <w:r w:rsidR="006362C7" w:rsidRPr="00031C00">
        <w:rPr>
          <w:sz w:val="22"/>
        </w:rPr>
        <w:tab/>
        <w:t xml:space="preserve">Port du </w:t>
      </w:r>
      <w:proofErr w:type="spellStart"/>
      <w:r w:rsidR="006362C7" w:rsidRPr="00031C00">
        <w:rPr>
          <w:sz w:val="22"/>
        </w:rPr>
        <w:t>Salut</w:t>
      </w:r>
      <w:proofErr w:type="spellEnd"/>
    </w:p>
    <w:p w:rsidR="00281135" w:rsidRPr="00031C00" w:rsidRDefault="002F7388" w:rsidP="00281135">
      <w:pPr>
        <w:pStyle w:val="ListParagraph"/>
        <w:rPr>
          <w:sz w:val="22"/>
        </w:rPr>
      </w:pPr>
      <w:r w:rsidRPr="00031C00">
        <w:rPr>
          <w:sz w:val="22"/>
        </w:rPr>
        <w:t>Fontina</w:t>
      </w:r>
      <w:r w:rsidR="00E2706C" w:rsidRPr="00031C00">
        <w:rPr>
          <w:sz w:val="22"/>
        </w:rPr>
        <w:tab/>
      </w:r>
      <w:r w:rsidR="00E2706C" w:rsidRPr="00031C00">
        <w:rPr>
          <w:sz w:val="22"/>
        </w:rPr>
        <w:tab/>
      </w:r>
      <w:r w:rsidR="00E2706C" w:rsidRPr="00031C00">
        <w:rPr>
          <w:sz w:val="22"/>
        </w:rPr>
        <w:tab/>
      </w:r>
      <w:r w:rsidR="006362C7" w:rsidRPr="00031C00">
        <w:rPr>
          <w:sz w:val="22"/>
        </w:rPr>
        <w:tab/>
      </w:r>
      <w:r w:rsidR="00031C00">
        <w:rPr>
          <w:sz w:val="22"/>
        </w:rPr>
        <w:tab/>
      </w:r>
      <w:r w:rsidR="006362C7" w:rsidRPr="00031C00">
        <w:rPr>
          <w:sz w:val="22"/>
        </w:rPr>
        <w:t>Provolone</w:t>
      </w:r>
      <w:r w:rsidR="00C3605F" w:rsidRPr="00031C00">
        <w:rPr>
          <w:sz w:val="22"/>
        </w:rPr>
        <w:tab/>
      </w:r>
      <w:r w:rsidR="00C3605F" w:rsidRPr="00031C00">
        <w:rPr>
          <w:sz w:val="22"/>
        </w:rPr>
        <w:tab/>
      </w:r>
      <w:r w:rsidR="00C3605F" w:rsidRPr="00031C00">
        <w:rPr>
          <w:sz w:val="22"/>
        </w:rPr>
        <w:tab/>
      </w:r>
      <w:r w:rsidR="006362C7" w:rsidRPr="00031C00">
        <w:rPr>
          <w:sz w:val="22"/>
        </w:rPr>
        <w:tab/>
      </w:r>
    </w:p>
    <w:p w:rsidR="00B37E5E" w:rsidRPr="00031C00" w:rsidRDefault="002F7388" w:rsidP="00281135">
      <w:pPr>
        <w:pStyle w:val="ListParagraph"/>
        <w:rPr>
          <w:sz w:val="22"/>
        </w:rPr>
      </w:pPr>
      <w:proofErr w:type="spellStart"/>
      <w:r w:rsidRPr="00031C00">
        <w:rPr>
          <w:sz w:val="22"/>
        </w:rPr>
        <w:t>Gex</w:t>
      </w:r>
      <w:proofErr w:type="spellEnd"/>
      <w:r w:rsidRPr="00031C00">
        <w:rPr>
          <w:sz w:val="22"/>
        </w:rPr>
        <w:t xml:space="preserve"> (blue veined)</w:t>
      </w:r>
      <w:r w:rsidR="00E2706C" w:rsidRPr="00031C00">
        <w:rPr>
          <w:sz w:val="22"/>
        </w:rPr>
        <w:tab/>
      </w:r>
      <w:r w:rsidR="00E2706C" w:rsidRPr="00031C00">
        <w:rPr>
          <w:sz w:val="22"/>
        </w:rPr>
        <w:tab/>
      </w:r>
      <w:r w:rsidR="006362C7" w:rsidRPr="00031C00">
        <w:rPr>
          <w:sz w:val="22"/>
        </w:rPr>
        <w:tab/>
      </w:r>
      <w:proofErr w:type="spellStart"/>
      <w:r w:rsidR="006362C7" w:rsidRPr="00031C00">
        <w:rPr>
          <w:sz w:val="22"/>
        </w:rPr>
        <w:t>Queso</w:t>
      </w:r>
      <w:proofErr w:type="spellEnd"/>
      <w:r w:rsidR="006362C7" w:rsidRPr="00031C00">
        <w:rPr>
          <w:sz w:val="22"/>
        </w:rPr>
        <w:t xml:space="preserve"> </w:t>
      </w:r>
      <w:proofErr w:type="spellStart"/>
      <w:r w:rsidR="006362C7" w:rsidRPr="00031C00">
        <w:rPr>
          <w:sz w:val="22"/>
        </w:rPr>
        <w:t>Anejo</w:t>
      </w:r>
      <w:proofErr w:type="spellEnd"/>
      <w:r w:rsidR="006362C7" w:rsidRPr="00031C00">
        <w:rPr>
          <w:sz w:val="22"/>
        </w:rPr>
        <w:tab/>
      </w:r>
    </w:p>
    <w:p w:rsidR="00031C00" w:rsidRPr="00031C00" w:rsidRDefault="00031C00" w:rsidP="00031C00">
      <w:pPr>
        <w:rPr>
          <w:sz w:val="22"/>
        </w:rPr>
      </w:pPr>
      <w:r w:rsidRPr="00031C00">
        <w:rPr>
          <w:sz w:val="22"/>
        </w:rPr>
        <w:t xml:space="preserve">For the most up to date listing please visit: http://www.cfsan.fda.gov/~acrobat/fc05-a3.pdf </w:t>
      </w:r>
    </w:p>
    <w:p w:rsidR="0067081B" w:rsidRDefault="0067081B"/>
    <w:sectPr w:rsidR="0067081B" w:rsidSect="00D557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57" w:rsidRDefault="00F15657" w:rsidP="006362C7">
      <w:pPr>
        <w:spacing w:after="0" w:line="240" w:lineRule="auto"/>
      </w:pPr>
      <w:r>
        <w:separator/>
      </w:r>
    </w:p>
  </w:endnote>
  <w:endnote w:type="continuationSeparator" w:id="0">
    <w:p w:rsidR="00F15657" w:rsidRDefault="00F15657" w:rsidP="0063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C6" w:rsidRPr="00CC604F" w:rsidRDefault="00CF7BC6" w:rsidP="00CF7BC6">
    <w:pPr>
      <w:pStyle w:val="NoSpacing"/>
      <w:rPr>
        <w:rFonts w:ascii="Lucida Sans" w:eastAsia="Lucida Sans" w:hAnsi="Lucida Sans" w:cs="Lucida Sans"/>
        <w:spacing w:val="-5"/>
        <w:sz w:val="16"/>
        <w:szCs w:val="16"/>
      </w:rPr>
    </w:pPr>
    <w:r w:rsidRPr="00CC604F">
      <w:rPr>
        <w:rFonts w:ascii="Lucida Sans" w:hAnsi="Lucida Sans"/>
        <w:noProof/>
        <w:spacing w:val="-5"/>
        <w:sz w:val="16"/>
        <w:szCs w:val="16"/>
      </w:rPr>
      <w:drawing>
        <wp:anchor distT="0" distB="0" distL="114300" distR="114300" simplePos="0" relativeHeight="251661312" behindDoc="0" locked="0" layoutInCell="1" allowOverlap="1" wp14:anchorId="5C6C1820" wp14:editId="39E66C9A">
          <wp:simplePos x="0" y="0"/>
          <wp:positionH relativeFrom="page">
            <wp:posOffset>6696075</wp:posOffset>
          </wp:positionH>
          <wp:positionV relativeFrom="paragraph">
            <wp:posOffset>20955</wp:posOffset>
          </wp:positionV>
          <wp:extent cx="623633" cy="5422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3633"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04F">
      <w:rPr>
        <w:rFonts w:ascii="Lucida Sans" w:hAnsi="Lucida Sans"/>
        <w:w w:val="110"/>
        <w:sz w:val="16"/>
        <w:szCs w:val="16"/>
      </w:rPr>
      <w:t>ENVIRONMENTAL HEAL</w:t>
    </w:r>
    <w:r w:rsidRPr="00CC604F">
      <w:rPr>
        <w:rFonts w:ascii="Lucida Sans" w:hAnsi="Lucida Sans"/>
        <w:spacing w:val="-5"/>
        <w:w w:val="110"/>
        <w:sz w:val="16"/>
        <w:szCs w:val="16"/>
      </w:rPr>
      <w:t>TH</w:t>
    </w:r>
    <w:r w:rsidRPr="00CC604F">
      <w:rPr>
        <w:rFonts w:ascii="Lucida Sans" w:hAnsi="Lucida Sans"/>
        <w:w w:val="110"/>
        <w:sz w:val="16"/>
        <w:szCs w:val="16"/>
      </w:rPr>
      <w:t xml:space="preserve"> </w:t>
    </w:r>
    <w:r w:rsidRPr="00CC604F">
      <w:rPr>
        <w:rFonts w:ascii="Lucida Sans" w:hAnsi="Lucida Sans"/>
        <w:spacing w:val="-2"/>
        <w:w w:val="110"/>
        <w:sz w:val="16"/>
        <w:szCs w:val="16"/>
      </w:rPr>
      <w:t>SERVICES</w:t>
    </w:r>
  </w:p>
  <w:p w:rsidR="00CF7BC6" w:rsidRPr="00CC604F" w:rsidRDefault="00CF7BC6" w:rsidP="00CF7BC6">
    <w:pPr>
      <w:pStyle w:val="NoSpacing"/>
      <w:rPr>
        <w:rFonts w:ascii="Lucida Sans" w:hAnsi="Lucida Sans"/>
        <w:w w:val="110"/>
        <w:sz w:val="16"/>
        <w:szCs w:val="16"/>
      </w:rPr>
    </w:pPr>
    <w:r w:rsidRPr="00CC604F">
      <w:rPr>
        <w:rFonts w:ascii="Lucida Sans" w:hAnsi="Lucida Sans"/>
        <w:w w:val="110"/>
        <w:sz w:val="16"/>
        <w:szCs w:val="16"/>
      </w:rPr>
      <w:t>1001 East Ninth Street   I   P.O. Box 11130   I   Reno, Nevada 89520</w:t>
    </w:r>
  </w:p>
  <w:p w:rsidR="00CF7BC6" w:rsidRPr="00CC604F" w:rsidRDefault="00CF7BC6" w:rsidP="00CF7BC6">
    <w:pPr>
      <w:pStyle w:val="NoSpacing"/>
      <w:rPr>
        <w:rFonts w:ascii="Lucida Sans" w:hAnsi="Lucida Sans"/>
        <w:w w:val="110"/>
        <w:sz w:val="16"/>
        <w:szCs w:val="16"/>
      </w:rPr>
    </w:pPr>
    <w:r w:rsidRPr="00CC604F">
      <w:rPr>
        <w:rFonts w:ascii="Lucida Sans" w:hAnsi="Lucida Sans"/>
        <w:w w:val="110"/>
        <w:sz w:val="16"/>
        <w:szCs w:val="16"/>
      </w:rPr>
      <w:t>775-328-2434   I   Fax: 775-328-6176   I   washoecounty.us/health</w:t>
    </w:r>
  </w:p>
  <w:p w:rsidR="00CF7BC6" w:rsidRPr="00CC604F" w:rsidRDefault="00CF7BC6" w:rsidP="00CF7BC6">
    <w:pPr>
      <w:pStyle w:val="NoSpacing"/>
      <w:rPr>
        <w:rFonts w:ascii="Lucida Sans" w:eastAsia="Lucida Sans" w:hAnsi="Lucida Sans" w:cs="Lucida Sans"/>
        <w:spacing w:val="-5"/>
        <w:sz w:val="16"/>
        <w:szCs w:val="16"/>
      </w:rPr>
    </w:pPr>
    <w:r w:rsidRPr="00CC604F">
      <w:rPr>
        <w:rFonts w:ascii="Lucida Sans" w:hAnsi="Lucida Sans"/>
        <w:spacing w:val="-1"/>
        <w:w w:val="105"/>
        <w:sz w:val="16"/>
        <w:szCs w:val="16"/>
      </w:rPr>
      <w:t>Serving</w:t>
    </w:r>
    <w:r w:rsidRPr="00CC604F">
      <w:rPr>
        <w:rFonts w:ascii="Lucida Sans" w:hAnsi="Lucida Sans"/>
        <w:spacing w:val="-14"/>
        <w:w w:val="105"/>
        <w:sz w:val="16"/>
        <w:szCs w:val="16"/>
      </w:rPr>
      <w:t xml:space="preserve"> </w:t>
    </w:r>
    <w:r w:rsidRPr="00CC604F">
      <w:rPr>
        <w:rFonts w:ascii="Lucida Sans" w:hAnsi="Lucida Sans"/>
        <w:spacing w:val="-2"/>
        <w:w w:val="105"/>
        <w:sz w:val="16"/>
        <w:szCs w:val="16"/>
      </w:rPr>
      <w:t>Reno,</w:t>
    </w:r>
    <w:r w:rsidRPr="00CC604F">
      <w:rPr>
        <w:rFonts w:ascii="Lucida Sans" w:hAnsi="Lucida Sans"/>
        <w:spacing w:val="-13"/>
        <w:w w:val="105"/>
        <w:sz w:val="16"/>
        <w:szCs w:val="16"/>
      </w:rPr>
      <w:t xml:space="preserve"> </w:t>
    </w:r>
    <w:r w:rsidRPr="00CC604F">
      <w:rPr>
        <w:rFonts w:ascii="Lucida Sans" w:hAnsi="Lucida Sans"/>
        <w:spacing w:val="-1"/>
        <w:w w:val="105"/>
        <w:sz w:val="16"/>
        <w:szCs w:val="16"/>
      </w:rPr>
      <w:t>Sparks</w:t>
    </w:r>
    <w:r w:rsidRPr="00CC604F">
      <w:rPr>
        <w:rFonts w:ascii="Lucida Sans" w:hAnsi="Lucida Sans"/>
        <w:spacing w:val="-13"/>
        <w:w w:val="105"/>
        <w:sz w:val="16"/>
        <w:szCs w:val="16"/>
      </w:rPr>
      <w:t xml:space="preserve"> </w:t>
    </w:r>
    <w:r w:rsidRPr="00CC604F">
      <w:rPr>
        <w:rFonts w:ascii="Lucida Sans" w:hAnsi="Lucida Sans"/>
        <w:spacing w:val="-2"/>
        <w:w w:val="105"/>
        <w:sz w:val="16"/>
        <w:szCs w:val="16"/>
      </w:rPr>
      <w:t>and</w:t>
    </w:r>
    <w:r w:rsidRPr="00CC604F">
      <w:rPr>
        <w:rFonts w:ascii="Lucida Sans" w:hAnsi="Lucida Sans"/>
        <w:spacing w:val="-13"/>
        <w:w w:val="105"/>
        <w:sz w:val="16"/>
        <w:szCs w:val="16"/>
      </w:rPr>
      <w:t xml:space="preserve"> </w:t>
    </w:r>
    <w:r w:rsidRPr="00CC604F">
      <w:rPr>
        <w:rFonts w:ascii="Lucida Sans" w:hAnsi="Lucida Sans"/>
        <w:spacing w:val="-2"/>
        <w:w w:val="105"/>
        <w:sz w:val="16"/>
        <w:szCs w:val="16"/>
      </w:rPr>
      <w:t>all</w:t>
    </w:r>
    <w:r w:rsidRPr="00CC604F">
      <w:rPr>
        <w:rFonts w:ascii="Lucida Sans" w:hAnsi="Lucida Sans"/>
        <w:spacing w:val="-13"/>
        <w:w w:val="105"/>
        <w:sz w:val="16"/>
        <w:szCs w:val="16"/>
      </w:rPr>
      <w:t xml:space="preserve"> </w:t>
    </w:r>
    <w:r w:rsidRPr="00CC604F">
      <w:rPr>
        <w:rFonts w:ascii="Lucida Sans" w:hAnsi="Lucida Sans"/>
        <w:spacing w:val="-2"/>
        <w:w w:val="105"/>
        <w:sz w:val="16"/>
        <w:szCs w:val="16"/>
      </w:rPr>
      <w:t>of</w:t>
    </w:r>
    <w:r w:rsidRPr="00CC604F">
      <w:rPr>
        <w:rFonts w:ascii="Lucida Sans" w:hAnsi="Lucida Sans"/>
        <w:spacing w:val="-14"/>
        <w:w w:val="105"/>
        <w:sz w:val="16"/>
        <w:szCs w:val="16"/>
      </w:rPr>
      <w:t xml:space="preserve"> </w:t>
    </w:r>
    <w:r w:rsidRPr="00CC604F">
      <w:rPr>
        <w:rFonts w:ascii="Lucida Sans" w:hAnsi="Lucida Sans"/>
        <w:spacing w:val="-1"/>
        <w:w w:val="105"/>
        <w:sz w:val="16"/>
        <w:szCs w:val="16"/>
      </w:rPr>
      <w:t>Washoe</w:t>
    </w:r>
    <w:r w:rsidRPr="00CC604F">
      <w:rPr>
        <w:rFonts w:ascii="Lucida Sans" w:hAnsi="Lucida Sans"/>
        <w:spacing w:val="-13"/>
        <w:w w:val="105"/>
        <w:sz w:val="16"/>
        <w:szCs w:val="16"/>
      </w:rPr>
      <w:t xml:space="preserve"> </w:t>
    </w:r>
    <w:r w:rsidRPr="00CC604F">
      <w:rPr>
        <w:rFonts w:ascii="Lucida Sans" w:hAnsi="Lucida Sans"/>
        <w:spacing w:val="-2"/>
        <w:w w:val="105"/>
        <w:sz w:val="16"/>
        <w:szCs w:val="16"/>
      </w:rPr>
      <w:t>County,</w:t>
    </w:r>
    <w:r w:rsidRPr="00CC604F">
      <w:rPr>
        <w:rFonts w:ascii="Lucida Sans" w:hAnsi="Lucida Sans"/>
        <w:spacing w:val="-13"/>
        <w:w w:val="105"/>
        <w:sz w:val="16"/>
        <w:szCs w:val="16"/>
      </w:rPr>
      <w:t xml:space="preserve"> </w:t>
    </w:r>
    <w:r w:rsidRPr="00CC604F">
      <w:rPr>
        <w:rFonts w:ascii="Lucida Sans" w:hAnsi="Lucida Sans"/>
        <w:spacing w:val="-1"/>
        <w:w w:val="105"/>
        <w:sz w:val="16"/>
        <w:szCs w:val="16"/>
      </w:rPr>
      <w:t>Nevada   |</w:t>
    </w:r>
    <w:r w:rsidRPr="00CC604F">
      <w:rPr>
        <w:rFonts w:ascii="Lucida Sans" w:hAnsi="Lucida Sans"/>
        <w:spacing w:val="-13"/>
        <w:w w:val="105"/>
        <w:sz w:val="16"/>
        <w:szCs w:val="16"/>
      </w:rPr>
      <w:t xml:space="preserve">   </w:t>
    </w:r>
    <w:r w:rsidRPr="00CC604F">
      <w:rPr>
        <w:rFonts w:ascii="Lucida Sans" w:hAnsi="Lucida Sans"/>
        <w:spacing w:val="-1"/>
        <w:w w:val="105"/>
        <w:sz w:val="16"/>
        <w:szCs w:val="16"/>
      </w:rPr>
      <w:t>Washoe</w:t>
    </w:r>
    <w:r w:rsidRPr="00CC604F">
      <w:rPr>
        <w:rFonts w:ascii="Lucida Sans" w:hAnsi="Lucida Sans"/>
        <w:spacing w:val="-14"/>
        <w:w w:val="105"/>
        <w:sz w:val="16"/>
        <w:szCs w:val="16"/>
      </w:rPr>
      <w:t xml:space="preserve"> </w:t>
    </w:r>
    <w:r w:rsidRPr="00CC604F">
      <w:rPr>
        <w:rFonts w:ascii="Lucida Sans" w:hAnsi="Lucida Sans"/>
        <w:spacing w:val="-1"/>
        <w:w w:val="105"/>
        <w:sz w:val="16"/>
        <w:szCs w:val="16"/>
      </w:rPr>
      <w:t>County</w:t>
    </w:r>
    <w:r w:rsidRPr="00CC604F">
      <w:rPr>
        <w:rFonts w:ascii="Lucida Sans" w:hAnsi="Lucida Sans"/>
        <w:spacing w:val="-13"/>
        <w:w w:val="105"/>
        <w:sz w:val="16"/>
        <w:szCs w:val="16"/>
      </w:rPr>
      <w:t xml:space="preserve"> </w:t>
    </w:r>
    <w:r w:rsidRPr="00CC604F">
      <w:rPr>
        <w:rFonts w:ascii="Lucida Sans" w:hAnsi="Lucida Sans"/>
        <w:spacing w:val="-2"/>
        <w:w w:val="105"/>
        <w:sz w:val="16"/>
        <w:szCs w:val="16"/>
      </w:rPr>
      <w:t>is</w:t>
    </w:r>
    <w:r w:rsidRPr="00CC604F">
      <w:rPr>
        <w:rFonts w:ascii="Lucida Sans" w:hAnsi="Lucida Sans"/>
        <w:spacing w:val="-13"/>
        <w:w w:val="105"/>
        <w:sz w:val="16"/>
        <w:szCs w:val="16"/>
      </w:rPr>
      <w:t xml:space="preserve"> </w:t>
    </w:r>
    <w:r w:rsidRPr="00CC604F">
      <w:rPr>
        <w:rFonts w:ascii="Lucida Sans" w:hAnsi="Lucida Sans"/>
        <w:spacing w:val="-2"/>
        <w:w w:val="105"/>
        <w:sz w:val="16"/>
        <w:szCs w:val="16"/>
      </w:rPr>
      <w:t>an</w:t>
    </w:r>
    <w:r w:rsidRPr="00CC604F">
      <w:rPr>
        <w:rFonts w:ascii="Lucida Sans" w:hAnsi="Lucida Sans"/>
        <w:spacing w:val="-13"/>
        <w:w w:val="105"/>
        <w:sz w:val="16"/>
        <w:szCs w:val="16"/>
      </w:rPr>
      <w:t xml:space="preserve"> </w:t>
    </w:r>
    <w:r w:rsidRPr="00CC604F">
      <w:rPr>
        <w:rFonts w:ascii="Lucida Sans" w:hAnsi="Lucida Sans"/>
        <w:spacing w:val="-1"/>
        <w:w w:val="105"/>
        <w:sz w:val="16"/>
        <w:szCs w:val="16"/>
      </w:rPr>
      <w:t>Equal</w:t>
    </w:r>
    <w:r w:rsidRPr="00CC604F">
      <w:rPr>
        <w:rFonts w:ascii="Lucida Sans" w:hAnsi="Lucida Sans"/>
        <w:spacing w:val="-13"/>
        <w:w w:val="105"/>
        <w:sz w:val="16"/>
        <w:szCs w:val="16"/>
      </w:rPr>
      <w:t xml:space="preserve"> </w:t>
    </w:r>
    <w:r w:rsidRPr="00CC604F">
      <w:rPr>
        <w:rFonts w:ascii="Lucida Sans" w:hAnsi="Lucida Sans"/>
        <w:spacing w:val="-1"/>
        <w:w w:val="105"/>
        <w:sz w:val="16"/>
        <w:szCs w:val="16"/>
      </w:rPr>
      <w:t>Opportunity</w:t>
    </w:r>
    <w:r w:rsidRPr="00CC604F">
      <w:rPr>
        <w:rFonts w:ascii="Lucida Sans" w:hAnsi="Lucida Sans"/>
        <w:spacing w:val="-14"/>
        <w:w w:val="105"/>
        <w:sz w:val="16"/>
        <w:szCs w:val="16"/>
      </w:rPr>
      <w:t xml:space="preserve"> </w:t>
    </w:r>
    <w:r w:rsidRPr="00CC604F">
      <w:rPr>
        <w:rFonts w:ascii="Lucida Sans" w:hAnsi="Lucida Sans"/>
        <w:spacing w:val="-1"/>
        <w:w w:val="105"/>
        <w:sz w:val="16"/>
        <w:szCs w:val="16"/>
      </w:rPr>
      <w:t>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57" w:rsidRDefault="00F15657" w:rsidP="006362C7">
      <w:pPr>
        <w:spacing w:after="0" w:line="240" w:lineRule="auto"/>
      </w:pPr>
      <w:r>
        <w:separator/>
      </w:r>
    </w:p>
  </w:footnote>
  <w:footnote w:type="continuationSeparator" w:id="0">
    <w:p w:rsidR="00F15657" w:rsidRDefault="00F15657" w:rsidP="0063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EB" w:rsidRDefault="00EF1FEB">
    <w:pPr>
      <w:pStyle w:val="Header"/>
    </w:pPr>
    <w:r>
      <w:rPr>
        <w:noProof/>
      </w:rPr>
      <w:drawing>
        <wp:anchor distT="0" distB="0" distL="114300" distR="114300" simplePos="0" relativeHeight="251659264" behindDoc="1" locked="0" layoutInCell="1" allowOverlap="1" wp14:anchorId="457A6D11" wp14:editId="04B6F6B4">
          <wp:simplePos x="0" y="0"/>
          <wp:positionH relativeFrom="column">
            <wp:posOffset>-422275</wp:posOffset>
          </wp:positionH>
          <wp:positionV relativeFrom="paragraph">
            <wp:posOffset>-244475</wp:posOffset>
          </wp:positionV>
          <wp:extent cx="2230755" cy="796290"/>
          <wp:effectExtent l="0" t="0" r="0" b="3810"/>
          <wp:wrapThrough wrapText="bothSides">
            <wp:wrapPolygon edited="0">
              <wp:start x="0" y="0"/>
              <wp:lineTo x="0" y="21187"/>
              <wp:lineTo x="21397" y="21187"/>
              <wp:lineTo x="213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0755" cy="796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1D0A"/>
    <w:multiLevelType w:val="hybridMultilevel"/>
    <w:tmpl w:val="3F1A59A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52D33B15"/>
    <w:multiLevelType w:val="hybridMultilevel"/>
    <w:tmpl w:val="D2E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E443A"/>
    <w:multiLevelType w:val="hybridMultilevel"/>
    <w:tmpl w:val="9C40C9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688D35C0"/>
    <w:multiLevelType w:val="hybridMultilevel"/>
    <w:tmpl w:val="341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1B"/>
    <w:rsid w:val="00031C00"/>
    <w:rsid w:val="001A798C"/>
    <w:rsid w:val="00281135"/>
    <w:rsid w:val="002E18D4"/>
    <w:rsid w:val="002F6C8D"/>
    <w:rsid w:val="002F7388"/>
    <w:rsid w:val="00332D5C"/>
    <w:rsid w:val="004F24AB"/>
    <w:rsid w:val="004F40BE"/>
    <w:rsid w:val="006362C7"/>
    <w:rsid w:val="0067081B"/>
    <w:rsid w:val="00914918"/>
    <w:rsid w:val="00B37E5E"/>
    <w:rsid w:val="00C35901"/>
    <w:rsid w:val="00C3605F"/>
    <w:rsid w:val="00CC604F"/>
    <w:rsid w:val="00CF7BC6"/>
    <w:rsid w:val="00D21AD0"/>
    <w:rsid w:val="00D55702"/>
    <w:rsid w:val="00D85B4E"/>
    <w:rsid w:val="00DB0AD0"/>
    <w:rsid w:val="00E2706C"/>
    <w:rsid w:val="00EC335C"/>
    <w:rsid w:val="00EF1FEB"/>
    <w:rsid w:val="00EF6755"/>
    <w:rsid w:val="00F15657"/>
    <w:rsid w:val="00F6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8D"/>
    <w:pPr>
      <w:ind w:left="720"/>
      <w:contextualSpacing/>
    </w:pPr>
  </w:style>
  <w:style w:type="paragraph" w:styleId="Header">
    <w:name w:val="header"/>
    <w:basedOn w:val="Normal"/>
    <w:link w:val="HeaderChar"/>
    <w:uiPriority w:val="99"/>
    <w:unhideWhenUsed/>
    <w:rsid w:val="0063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C7"/>
  </w:style>
  <w:style w:type="paragraph" w:styleId="Footer">
    <w:name w:val="footer"/>
    <w:basedOn w:val="Normal"/>
    <w:link w:val="FooterChar"/>
    <w:uiPriority w:val="99"/>
    <w:unhideWhenUsed/>
    <w:rsid w:val="0063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C7"/>
  </w:style>
  <w:style w:type="paragraph" w:styleId="NoSpacing">
    <w:name w:val="No Spacing"/>
    <w:uiPriority w:val="1"/>
    <w:qFormat/>
    <w:rsid w:val="00CF7B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8D"/>
    <w:pPr>
      <w:ind w:left="720"/>
      <w:contextualSpacing/>
    </w:pPr>
  </w:style>
  <w:style w:type="paragraph" w:styleId="Header">
    <w:name w:val="header"/>
    <w:basedOn w:val="Normal"/>
    <w:link w:val="HeaderChar"/>
    <w:uiPriority w:val="99"/>
    <w:unhideWhenUsed/>
    <w:rsid w:val="0063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C7"/>
  </w:style>
  <w:style w:type="paragraph" w:styleId="Footer">
    <w:name w:val="footer"/>
    <w:basedOn w:val="Normal"/>
    <w:link w:val="FooterChar"/>
    <w:uiPriority w:val="99"/>
    <w:unhideWhenUsed/>
    <w:rsid w:val="0063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C7"/>
  </w:style>
  <w:style w:type="paragraph" w:styleId="NoSpacing">
    <w:name w:val="No Spacing"/>
    <w:uiPriority w:val="1"/>
    <w:qFormat/>
    <w:rsid w:val="00CF7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Long</dc:creator>
  <cp:lastModifiedBy>Teresa Long</cp:lastModifiedBy>
  <cp:revision>5</cp:revision>
  <dcterms:created xsi:type="dcterms:W3CDTF">2017-08-08T18:22:00Z</dcterms:created>
  <dcterms:modified xsi:type="dcterms:W3CDTF">2017-08-08T18:40:00Z</dcterms:modified>
</cp:coreProperties>
</file>