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4F4D" w:rsidRDefault="00A75C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2300748</wp:posOffset>
                </wp:positionH>
                <wp:positionV relativeFrom="paragraph">
                  <wp:posOffset>58993</wp:posOffset>
                </wp:positionV>
                <wp:extent cx="4093702" cy="589853"/>
                <wp:effectExtent l="0" t="0" r="254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702" cy="5898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D6" w:rsidRPr="00A75CD6" w:rsidRDefault="00A75CD6" w:rsidP="00A75CD6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Childcare Kitchen Regulation Summary</w:t>
                            </w:r>
                          </w:p>
                          <w:p w:rsidR="00A75CD6" w:rsidRPr="00A75CD6" w:rsidRDefault="00A75CD6" w:rsidP="00A75CD6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15pt;margin-top:4.65pt;width:322.35pt;height:4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BzMIgIAAB0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PF/NbvKCEo6+xXK1XMzSE6x8zrbOhw8CNImHijrsfUJn&#10;xwcfIhtWPofExzwo2eykUslw+3qrHDkynJNdWmf038KUIX1FV4tikZANxPw0QloGnGMldUWXeVwx&#10;nZVRjfemSefApBrPyESZszxRkVGbMNQDBkbNamhOKJSDcV7xf+GhA/eTkh5ntaL+x4E5QYn6aFDs&#10;1XQ+j8OdjPnipkDDXXvqaw8zHKEqGigZj9uQPkTka+AOm9LKpNcLkzNXnMEk4/m/xCG/tlPUy6/e&#10;/AIAAP//AwBQSwMEFAAGAAgAAAAhAK47EyfdAAAACgEAAA8AAABkcnMvZG93bnJldi54bWxMj8FO&#10;wzAQRO9I/IO1SFwQtUkhoSFOBUggri39gE28TSJiO4rdJv17Nic47a5mNPum2M62F2caQ+edhoeV&#10;AkGu9qZzjYbD98f9M4gQ0RnsvSMNFwqwLa+vCsyNn9yOzvvYCA5xIUcNbYxDLmWoW7IYVn4gx9rR&#10;jxYjn2MjzYgTh9teJkql0mLn+EOLA723VP/sT1bD8Wu6e9pM1Wc8ZLvH9A27rPIXrW9v5tcXEJHm&#10;+GeGBZ/RoWSmyp+cCaLXsE6TNVs1bHgsulIZl6uWLUlAloX8X6H8BQAA//8DAFBLAQItABQABgAI&#10;AAAAIQC2gziS/gAAAOEBAAATAAAAAAAAAAAAAAAAAAAAAABbQ29udGVudF9UeXBlc10ueG1sUEsB&#10;Ai0AFAAGAAgAAAAhADj9If/WAAAAlAEAAAsAAAAAAAAAAAAAAAAALwEAAF9yZWxzLy5yZWxzUEsB&#10;Ai0AFAAGAAgAAAAhAFPoHMwiAgAAHQQAAA4AAAAAAAAAAAAAAAAALgIAAGRycy9lMm9Eb2MueG1s&#10;UEsBAi0AFAAGAAgAAAAhAK47EyfdAAAACgEAAA8AAAAAAAAAAAAAAAAAfAQAAGRycy9kb3ducmV2&#10;LnhtbFBLBQYAAAAABAAEAPMAAACGBQAAAAA=&#10;" stroked="f">
                <v:textbox>
                  <w:txbxContent>
                    <w:p w:rsidR="00A75CD6" w:rsidRPr="00A75CD6" w:rsidRDefault="00A75CD6" w:rsidP="00A75CD6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Childcare Kitchen Regulation Summary</w:t>
                      </w:r>
                    </w:p>
                    <w:p w:rsidR="00A75CD6" w:rsidRPr="00A75CD6" w:rsidRDefault="00A75CD6" w:rsidP="00A75CD6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97612" cy="609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H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12" cy="60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D6" w:rsidRDefault="00A75CD6"/>
    <w:p w:rsidR="00A75CD6" w:rsidRPr="001E11A3" w:rsidRDefault="00A75CD6">
      <w:pPr>
        <w:rPr>
          <w:b/>
        </w:rPr>
      </w:pPr>
      <w:r w:rsidRPr="001E11A3">
        <w:rPr>
          <w:b/>
        </w:rPr>
        <w:t>The following items are PROHIBITED in all childcare kitchens, regardless of permit/CFPM</w:t>
      </w:r>
      <w:r w:rsidR="001E11A3">
        <w:rPr>
          <w:b/>
        </w:rPr>
        <w:t>:</w:t>
      </w:r>
    </w:p>
    <w:p w:rsidR="00A75CD6" w:rsidRDefault="00A75CD6" w:rsidP="00A75CD6">
      <w:pPr>
        <w:pStyle w:val="ListParagraph"/>
        <w:numPr>
          <w:ilvl w:val="0"/>
          <w:numId w:val="1"/>
        </w:numPr>
      </w:pPr>
      <w:r>
        <w:t>Raw and partially cooked animal foods (fish, shellfish, steak, soft cooked eggs, meringue)</w:t>
      </w:r>
    </w:p>
    <w:p w:rsidR="00A75CD6" w:rsidRDefault="00A75CD6" w:rsidP="00A75CD6">
      <w:pPr>
        <w:pStyle w:val="ListParagraph"/>
        <w:numPr>
          <w:ilvl w:val="0"/>
          <w:numId w:val="1"/>
        </w:numPr>
      </w:pPr>
      <w:r>
        <w:t>Raw seed sprouts</w:t>
      </w:r>
    </w:p>
    <w:p w:rsidR="00A75CD6" w:rsidRDefault="00A75CD6" w:rsidP="00A75CD6">
      <w:pPr>
        <w:pStyle w:val="ListParagraph"/>
        <w:numPr>
          <w:ilvl w:val="0"/>
          <w:numId w:val="1"/>
        </w:numPr>
      </w:pPr>
      <w:r>
        <w:t>Raw/unpasteurized milk</w:t>
      </w:r>
    </w:p>
    <w:p w:rsidR="00A75CD6" w:rsidRDefault="00A75CD6" w:rsidP="00A75CD6">
      <w:pPr>
        <w:pStyle w:val="ListParagraph"/>
        <w:numPr>
          <w:ilvl w:val="0"/>
          <w:numId w:val="1"/>
        </w:numPr>
      </w:pPr>
      <w:r>
        <w:t>Packaged juice that has been labeled “WARNING: This product has not been pasteurized and, therefore, may contain harmful bacteria that can cause serious illness in children, the elderly, and persons with weakened immune systems.” If a childcare wishes to serve fresh squeezed juice, it must be done under a preapproved HACCP plan.</w:t>
      </w:r>
    </w:p>
    <w:p w:rsidR="00A75CD6" w:rsidRDefault="00A75CD6" w:rsidP="00A75CD6">
      <w:pPr>
        <w:pStyle w:val="ListParagraph"/>
        <w:numPr>
          <w:ilvl w:val="0"/>
          <w:numId w:val="1"/>
        </w:numPr>
      </w:pPr>
      <w:r>
        <w:t xml:space="preserve">Raw eggs. Pasteurized eggs must be substituted in the preparation of foods, such as ‘green eggs and ham’. The only time raw shell eggs (unpasteurized) may be used is in a recipe </w:t>
      </w:r>
      <w:r w:rsidR="001E11A3">
        <w:t xml:space="preserve">that is immediately cooked to a ready to eat form, such as muffins, cake or cookies. </w:t>
      </w:r>
    </w:p>
    <w:p w:rsidR="00A75CD6" w:rsidRDefault="00A75CD6" w:rsidP="00A75CD6">
      <w:pPr>
        <w:pStyle w:val="ListParagraph"/>
        <w:numPr>
          <w:ilvl w:val="0"/>
          <w:numId w:val="1"/>
        </w:numPr>
      </w:pPr>
      <w:r>
        <w:t>Honey to children under 1 year of age</w:t>
      </w:r>
    </w:p>
    <w:p w:rsidR="00A75CD6" w:rsidRDefault="00A75CD6" w:rsidP="00A75CD6">
      <w:pPr>
        <w:pStyle w:val="ListParagraph"/>
        <w:numPr>
          <w:ilvl w:val="0"/>
          <w:numId w:val="1"/>
        </w:numPr>
      </w:pPr>
      <w:r>
        <w:t>Cutting melons, leafy greens, or tomatoes. (These items may be purchased already cut.)</w:t>
      </w:r>
    </w:p>
    <w:p w:rsidR="001E11A3" w:rsidRDefault="001E11A3" w:rsidP="001E11A3"/>
    <w:p w:rsidR="001E11A3" w:rsidRDefault="001E11A3" w:rsidP="001E11A3">
      <w:pPr>
        <w:rPr>
          <w:b/>
        </w:rPr>
      </w:pPr>
      <w:r>
        <w:rPr>
          <w:b/>
        </w:rPr>
        <w:t>The following items are allowed if the center does NOT have a kitchen permit:</w:t>
      </w:r>
    </w:p>
    <w:p w:rsidR="001E11A3" w:rsidRDefault="001E11A3" w:rsidP="001E11A3">
      <w:pPr>
        <w:pStyle w:val="ListParagraph"/>
        <w:numPr>
          <w:ilvl w:val="0"/>
          <w:numId w:val="2"/>
        </w:numPr>
      </w:pPr>
      <w:r>
        <w:t xml:space="preserve">Preparing formula for infants – water </w:t>
      </w:r>
      <w:r w:rsidR="00784B81">
        <w:t xml:space="preserve">may not </w:t>
      </w:r>
      <w:r>
        <w:t>be obtained</w:t>
      </w:r>
      <w:r w:rsidR="008B0650">
        <w:t xml:space="preserve"> from a</w:t>
      </w:r>
      <w:r>
        <w:t xml:space="preserve"> handwashing sink.</w:t>
      </w:r>
    </w:p>
    <w:p w:rsidR="001E11A3" w:rsidRDefault="00784B81" w:rsidP="001E11A3">
      <w:pPr>
        <w:pStyle w:val="ListParagraph"/>
        <w:numPr>
          <w:ilvl w:val="0"/>
          <w:numId w:val="2"/>
        </w:numPr>
      </w:pPr>
      <w:r>
        <w:t>Any food provided by the CENTER must meet the following criteria: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Commercially packaged and non-potentially hazardous (does not require refrigeration)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Food is in single service packages (one serving)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Package must be opened immediately before serving to child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Food is only eaten by 1 child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Any left overs are thrown out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If utensils are needed: must be single use and thrown out immediately, or a reusable utensil must be provided by that child’s parent and sent home daily.</w:t>
      </w:r>
    </w:p>
    <w:p w:rsidR="00784B81" w:rsidRDefault="00784B81" w:rsidP="00784B81">
      <w:pPr>
        <w:pStyle w:val="ListParagraph"/>
        <w:numPr>
          <w:ilvl w:val="0"/>
          <w:numId w:val="2"/>
        </w:numPr>
      </w:pPr>
      <w:r>
        <w:t>Any food provided by the PARENTS must meet the following criteria: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Food is for the exclusive use of the child (no sharing)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 xml:space="preserve">Food must be </w:t>
      </w:r>
      <w:r w:rsidRPr="00784B81">
        <w:rPr>
          <w:u w:val="single"/>
        </w:rPr>
        <w:t>labeled</w:t>
      </w:r>
      <w:r>
        <w:t xml:space="preserve"> for the individual child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 xml:space="preserve">Potentially hazardous foods must be refrigerated 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All food must be protected from contamination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Food items must be ready to serve – no mixing, adding ingredients (except water), preparing, hot holding, thawing, cooking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Food may be reheated in a microwave for consumption only, not for safety (may not cook a raw chicken breast, but may reheat leftovers)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lastRenderedPageBreak/>
        <w:t>Any left overs are thrown out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If utensils are needed: must be single use and thrown out immediately, or a reusable utensil must be provided by that child’s parent and sent home daily.</w:t>
      </w:r>
    </w:p>
    <w:p w:rsidR="00784B81" w:rsidRDefault="00784B81" w:rsidP="00784B81">
      <w:pPr>
        <w:pStyle w:val="ListParagraph"/>
        <w:numPr>
          <w:ilvl w:val="0"/>
          <w:numId w:val="2"/>
        </w:numPr>
      </w:pPr>
      <w:r>
        <w:t>Foods brought for special occasions (birthdays, Christmas party, etc)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May be baked at the home of a child enrolled in the center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Must be non-potentially hazardous (cannot require refrigeration), ie cookies, brownies, cakes. May not have cream filling, whipped cream, or other frostings that require refrigeration.</w:t>
      </w:r>
    </w:p>
    <w:p w:rsidR="00784B81" w:rsidRDefault="00784B81" w:rsidP="00784B81">
      <w:pPr>
        <w:pStyle w:val="ListParagraph"/>
        <w:numPr>
          <w:ilvl w:val="1"/>
          <w:numId w:val="2"/>
        </w:numPr>
      </w:pPr>
      <w:r>
        <w:t>Parents must be informed that the baked goods were made in a kitchen that is not subject to inspection by the Health Authority.</w:t>
      </w:r>
    </w:p>
    <w:p w:rsidR="008F76A8" w:rsidRDefault="00784B81" w:rsidP="008F76A8">
      <w:pPr>
        <w:pStyle w:val="ListParagraph"/>
        <w:numPr>
          <w:ilvl w:val="1"/>
          <w:numId w:val="2"/>
        </w:numPr>
      </w:pPr>
      <w:r>
        <w:t>Parents must be given an option to ‘opt out’</w:t>
      </w:r>
      <w:r w:rsidR="008F76A8">
        <w:t xml:space="preserve"> of the consumption of these items. </w:t>
      </w:r>
    </w:p>
    <w:p w:rsidR="008F76A8" w:rsidRDefault="008F76A8" w:rsidP="008F76A8"/>
    <w:p w:rsidR="008F76A8" w:rsidRDefault="008F76A8" w:rsidP="008F76A8">
      <w:pPr>
        <w:rPr>
          <w:b/>
        </w:rPr>
      </w:pPr>
      <w:r>
        <w:rPr>
          <w:b/>
        </w:rPr>
        <w:t>The following items are allowed if the center has a kitchen permit, but not at CFPM (certified food protection manager):</w:t>
      </w:r>
    </w:p>
    <w:p w:rsidR="008F76A8" w:rsidRPr="008F76A8" w:rsidRDefault="008F76A8" w:rsidP="008F76A8">
      <w:pPr>
        <w:pStyle w:val="ListParagraph"/>
        <w:numPr>
          <w:ilvl w:val="0"/>
          <w:numId w:val="3"/>
        </w:numPr>
        <w:rPr>
          <w:b/>
        </w:rPr>
      </w:pPr>
      <w:r>
        <w:t>Cutting fruits and vegetables such as apples, bananas and oranges. A center may NOT cut melons, leafy greens or tomatoes.</w:t>
      </w:r>
    </w:p>
    <w:p w:rsidR="008F76A8" w:rsidRPr="008F76A8" w:rsidRDefault="008F76A8" w:rsidP="008F76A8">
      <w:pPr>
        <w:pStyle w:val="ListParagraph"/>
        <w:numPr>
          <w:ilvl w:val="0"/>
          <w:numId w:val="3"/>
        </w:numPr>
        <w:rPr>
          <w:b/>
        </w:rPr>
      </w:pPr>
      <w:r>
        <w:t>Pouring milk as a beverage or onto cereal.</w:t>
      </w:r>
    </w:p>
    <w:p w:rsidR="008F76A8" w:rsidRPr="008F76A8" w:rsidRDefault="008F76A8" w:rsidP="008F76A8">
      <w:pPr>
        <w:pStyle w:val="ListParagraph"/>
        <w:numPr>
          <w:ilvl w:val="0"/>
          <w:numId w:val="3"/>
        </w:numPr>
        <w:rPr>
          <w:b/>
        </w:rPr>
      </w:pPr>
      <w:r>
        <w:t>Serving non-potentially hazardous snacks from bulk, ie placing crackers onto plates for an individual child.</w:t>
      </w:r>
    </w:p>
    <w:p w:rsidR="008F76A8" w:rsidRPr="008F76A8" w:rsidRDefault="008F76A8" w:rsidP="008F76A8">
      <w:pPr>
        <w:pStyle w:val="ListParagraph"/>
        <w:numPr>
          <w:ilvl w:val="0"/>
          <w:numId w:val="3"/>
        </w:numPr>
        <w:rPr>
          <w:b/>
        </w:rPr>
      </w:pPr>
      <w:r>
        <w:t>Warming in the original package of any precooked/pasteurized potentially hazardous food items, such as ‘TV dinner’.</w:t>
      </w:r>
    </w:p>
    <w:p w:rsidR="008F76A8" w:rsidRDefault="008F76A8" w:rsidP="008F76A8">
      <w:pPr>
        <w:rPr>
          <w:b/>
        </w:rPr>
      </w:pPr>
    </w:p>
    <w:p w:rsidR="008F76A8" w:rsidRDefault="008F76A8" w:rsidP="008F76A8">
      <w:pPr>
        <w:jc w:val="center"/>
        <w:rPr>
          <w:b/>
          <w:i/>
          <w:color w:val="FF0000"/>
          <w:u w:val="single"/>
        </w:rPr>
      </w:pPr>
      <w:r w:rsidRPr="008F76A8">
        <w:rPr>
          <w:b/>
          <w:i/>
          <w:color w:val="FF0000"/>
          <w:u w:val="single"/>
        </w:rPr>
        <w:t xml:space="preserve">ALL OTHER FOOD ACTIVITES REQUIRE A KITCHEN PERMIT </w:t>
      </w:r>
    </w:p>
    <w:p w:rsidR="008F76A8" w:rsidRDefault="008F76A8" w:rsidP="008F76A8">
      <w:pPr>
        <w:jc w:val="center"/>
        <w:rPr>
          <w:b/>
          <w:i/>
          <w:color w:val="FF0000"/>
          <w:u w:val="single"/>
        </w:rPr>
      </w:pPr>
      <w:r w:rsidRPr="008F76A8">
        <w:rPr>
          <w:b/>
          <w:i/>
          <w:color w:val="FF0000"/>
          <w:u w:val="single"/>
        </w:rPr>
        <w:t>AND A CERTIFIED FOOD PROTECTION MANAGER.</w:t>
      </w:r>
    </w:p>
    <w:p w:rsidR="009D3F5A" w:rsidRDefault="009D3F5A" w:rsidP="008F76A8">
      <w:pPr>
        <w:jc w:val="center"/>
        <w:rPr>
          <w:b/>
          <w:i/>
          <w:color w:val="FF0000"/>
          <w:u w:val="single"/>
        </w:rPr>
      </w:pPr>
    </w:p>
    <w:p w:rsidR="009D3F5A" w:rsidRDefault="009D3F5A" w:rsidP="008F76A8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 xml:space="preserve">COOKING ACTIVITES REQUIRE A KITCHEN PERMIT, CERTIFIED FOOD PROTECTION MANAGER </w:t>
      </w:r>
    </w:p>
    <w:p w:rsidR="009D3F5A" w:rsidRPr="008F76A8" w:rsidRDefault="009D3F5A" w:rsidP="008F76A8">
      <w:pPr>
        <w:jc w:val="center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AND A WRITTEN FOOD SAFETY PLAN.</w:t>
      </w:r>
    </w:p>
    <w:p w:rsidR="008F76A8" w:rsidRPr="001E11A3" w:rsidRDefault="008F76A8" w:rsidP="008F76A8"/>
    <w:sectPr w:rsidR="008F76A8" w:rsidRPr="001E1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75A"/>
    <w:multiLevelType w:val="hybridMultilevel"/>
    <w:tmpl w:val="4E6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D5ED8"/>
    <w:multiLevelType w:val="hybridMultilevel"/>
    <w:tmpl w:val="BA78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F4C2B"/>
    <w:multiLevelType w:val="hybridMultilevel"/>
    <w:tmpl w:val="C8BED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D6"/>
    <w:rsid w:val="0003390A"/>
    <w:rsid w:val="001E11A3"/>
    <w:rsid w:val="00364F4D"/>
    <w:rsid w:val="00784B81"/>
    <w:rsid w:val="008B0650"/>
    <w:rsid w:val="008F76A8"/>
    <w:rsid w:val="009D3F5A"/>
    <w:rsid w:val="00A75CD6"/>
    <w:rsid w:val="00E16211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5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Touhey, Michael</cp:lastModifiedBy>
  <cp:revision>2</cp:revision>
  <cp:lastPrinted>2017-12-13T18:21:00Z</cp:lastPrinted>
  <dcterms:created xsi:type="dcterms:W3CDTF">2018-06-20T00:41:00Z</dcterms:created>
  <dcterms:modified xsi:type="dcterms:W3CDTF">2018-06-20T00:41:00Z</dcterms:modified>
</cp:coreProperties>
</file>